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762"/>
        <w:gridCol w:w="1384"/>
        <w:gridCol w:w="806"/>
        <w:gridCol w:w="1990"/>
        <w:gridCol w:w="1573"/>
        <w:gridCol w:w="1213"/>
        <w:gridCol w:w="2885"/>
        <w:gridCol w:w="1721"/>
      </w:tblGrid>
      <w:tr w14:paraId="62A11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17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附件1</w:t>
            </w:r>
          </w:p>
          <w:p w14:paraId="68C3D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/>
              </w:rPr>
              <w:t>2024年抚州市东乡区工业与科技创新投资集团有限公司</w:t>
            </w:r>
          </w:p>
          <w:p w14:paraId="31D21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/>
              </w:rPr>
              <w:t>招聘工作人员岗位表</w:t>
            </w:r>
            <w:bookmarkEnd w:id="0"/>
          </w:p>
        </w:tc>
      </w:tr>
      <w:tr w14:paraId="3F8B0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5E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序号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A4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部门/子公司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C3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岗位名称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CF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招聘人数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9A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学历要求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CA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专业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D8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年龄</w:t>
            </w:r>
          </w:p>
        </w:tc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1D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岗位要求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3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备注</w:t>
            </w:r>
          </w:p>
        </w:tc>
      </w:tr>
      <w:tr w14:paraId="0D6EA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8E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6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FC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工程项目部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E1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 xml:space="preserve">工程管理岗 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54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A7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全日制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本科及</w:t>
            </w:r>
          </w:p>
          <w:p w14:paraId="6BFD1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以上学历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53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建筑类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、工程管理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专业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3E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40周岁以下</w:t>
            </w:r>
          </w:p>
        </w:tc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6BD71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有3年以上工程管理经验（市政及房建方向），熟悉工程流程，掌握工程相关规范，并熟悉相关工程软件应用。</w:t>
            </w:r>
          </w:p>
        </w:tc>
        <w:tc>
          <w:tcPr>
            <w:tcW w:w="60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B2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有建造师证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（房建、市政）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者学历可放宽至大专</w:t>
            </w:r>
          </w:p>
        </w:tc>
      </w:tr>
      <w:tr w14:paraId="4F82B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</w:trPr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0F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6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248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9E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招投标</w:t>
            </w:r>
          </w:p>
          <w:p w14:paraId="48108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专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岗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3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AD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全日制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本科及</w:t>
            </w:r>
          </w:p>
          <w:p w14:paraId="20F48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以上学历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BA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建筑类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、工程管理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专业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65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35周岁以下</w:t>
            </w:r>
          </w:p>
        </w:tc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DE7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有三年及以上相关工作经验，熟悉招投标流程，熟悉掌握国家有关招投标法律法规。</w:t>
            </w:r>
          </w:p>
        </w:tc>
        <w:tc>
          <w:tcPr>
            <w:tcW w:w="60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A1A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ADB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0" w:hRule="atLeast"/>
        </w:trPr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190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8EA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投融资部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7D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投融资</w:t>
            </w:r>
          </w:p>
          <w:p w14:paraId="4D553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专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岗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D2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B5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全日制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本科及</w:t>
            </w:r>
          </w:p>
          <w:p w14:paraId="26547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以上学历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65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会计与审计类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、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财政金融类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专业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82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35周岁以下</w:t>
            </w:r>
          </w:p>
        </w:tc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DADD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有三年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以上相关工作经验，具备初级会计师职称，工作认真负责，细心严谨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。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2C5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有银行工作经历或投融资工作经验者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中级会计师或经济师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优先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录用</w:t>
            </w:r>
          </w:p>
        </w:tc>
      </w:tr>
      <w:tr w14:paraId="42288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BF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序号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5A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部门/子公司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0F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岗位名称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58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招聘人数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BA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学历要求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75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专业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0E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年龄</w:t>
            </w:r>
          </w:p>
        </w:tc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D8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岗位要求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12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备注</w:t>
            </w:r>
          </w:p>
        </w:tc>
      </w:tr>
      <w:tr w14:paraId="67972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C6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C0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计划财务部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77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会计财务岗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25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36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全日制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本科及</w:t>
            </w:r>
          </w:p>
          <w:p w14:paraId="2F860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以上学历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18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会计与审计类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专业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E5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35周岁以下</w:t>
            </w:r>
          </w:p>
        </w:tc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7DF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有三年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以上相关工作经验，具备初级会计师职称，熟练运用EXCEL、WORD等办公软件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熟悉财务软件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进销存等软件，工作认真负责，细心严谨。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66C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A37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C3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621" w:type="pct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D7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抚州市东乡区工投益农销售有限公司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7D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设计岗</w:t>
            </w:r>
          </w:p>
          <w:p w14:paraId="11A45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（艺术类）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19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36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全日制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大专及以上学历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2E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艺术类专业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39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35周岁以下</w:t>
            </w:r>
          </w:p>
        </w:tc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028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两年以上相关工作经验，需提供自己设计作品不低于3个。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9F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设计作品获国家、省、市级奖项者优先录用</w:t>
            </w:r>
          </w:p>
        </w:tc>
      </w:tr>
      <w:tr w14:paraId="0500F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12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621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C47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4E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销售岗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4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8A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全日制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大专及以上学历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96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不限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CA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35周岁以下</w:t>
            </w:r>
          </w:p>
        </w:tc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ED6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从事销售工作三年及以上相关工作经验，具备良好的沟通能力和客户服务意识。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CA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有对应销售渠道及资源者优先录用</w:t>
            </w:r>
          </w:p>
        </w:tc>
      </w:tr>
      <w:tr w14:paraId="25CE2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E7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E2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抚州市东乡区工投建筑安装工程有限公司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F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工程管理岗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83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A4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全日制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大专及以上学历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21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建筑类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、工程管理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专业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DB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40周岁以下</w:t>
            </w:r>
          </w:p>
        </w:tc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DE7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从事工业与民用建筑、市政公用工程现场施工5年以上，有丰富的施工现场管理经验，能够独立完成项目工程的管理工作。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567A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有建造师证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（房建、市政）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者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优先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录用</w:t>
            </w:r>
          </w:p>
        </w:tc>
      </w:tr>
    </w:tbl>
    <w:p w14:paraId="056E6AE0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MWExZTk4NDkwNzgyOTI2ODQzMzQyZDI1YjI1ZjAifQ=="/>
  </w:docVars>
  <w:rsids>
    <w:rsidRoot w:val="4C446920"/>
    <w:rsid w:val="4C44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2024-08-05T02:42:00Z</dcterms:created>
  <dc:creator>！</dc:creator>
  <cp:lastModifiedBy>！</cp:lastModifiedBy>
  <dcterms:modified xsi:type="dcterms:W3CDTF">2024-08-05T02:43:18Z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8637E8E31AF747A388FD11CA1DC5B96A_11</vt:lpwstr>
  </property>
</Properties>
</file>