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6C" w:rsidRPr="00F83B6C" w:rsidRDefault="00F83B6C" w:rsidP="00F83B6C">
      <w:pPr>
        <w:widowControl/>
        <w:shd w:val="clear" w:color="auto" w:fill="FFFFFF"/>
        <w:spacing w:line="45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F83B6C">
        <w:rPr>
          <w:rFonts w:ascii="Tahoma" w:eastAsia="宋体" w:hAnsi="Tahoma" w:cs="Tahoma"/>
          <w:color w:val="333333"/>
          <w:kern w:val="0"/>
          <w:sz w:val="18"/>
          <w:szCs w:val="18"/>
        </w:rPr>
        <w:t>招聘岗位、人数、条件</w:t>
      </w:r>
    </w:p>
    <w:tbl>
      <w:tblPr>
        <w:tblW w:w="82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911"/>
        <w:gridCol w:w="549"/>
        <w:gridCol w:w="2556"/>
        <w:gridCol w:w="3056"/>
      </w:tblGrid>
      <w:tr w:rsidR="00F83B6C" w:rsidRPr="00F83B6C" w:rsidTr="00F83B6C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岗位条件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联系电话及邮箱</w:t>
            </w: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江西省科技发展研究中心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战略研究岗位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经济学类专业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(02)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或管理学类专业（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）；全日制硕士研究生学历、学位；年龄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0791-86253265, jxkeji@sina.com</w:t>
            </w: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江西省科技交流中心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科技外</w:t>
            </w:r>
          </w:p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事岗位</w:t>
            </w:r>
            <w:proofErr w:type="gramEnd"/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外国语言文学类专业（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0502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;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具有英语专业八级证书；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30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日及以后出生）；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0791-86234205 19979017106,    215549880@qq.com</w:t>
            </w: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江西省科技金融管理服务中心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科技金融岗位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工学类专业</w:t>
            </w:r>
            <w:proofErr w:type="gramEnd"/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kern w:val="0"/>
                <w:sz w:val="18"/>
                <w:szCs w:val="18"/>
              </w:rPr>
              <w:t>0791-86201972 15979048722</w:t>
            </w:r>
            <w:r w:rsidRPr="00F83B6C">
              <w:rPr>
                <w:rFonts w:ascii="Tahoma" w:eastAsia="宋体" w:hAnsi="Tahoma" w:cs="Tahoma"/>
                <w:kern w:val="0"/>
                <w:sz w:val="18"/>
                <w:szCs w:val="18"/>
              </w:rPr>
              <w:t>，</w:t>
            </w:r>
            <w:r w:rsidRPr="00F83B6C">
              <w:rPr>
                <w:rFonts w:ascii="Tahoma" w:eastAsia="宋体" w:hAnsi="Tahoma" w:cs="Tahoma"/>
                <w:kern w:val="0"/>
                <w:sz w:val="18"/>
                <w:szCs w:val="18"/>
              </w:rPr>
              <w:t>568714@qq.com</w:t>
            </w: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科技金融岗位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工学类专业</w:t>
            </w:r>
            <w:proofErr w:type="gramEnd"/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会计学专业（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120201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日以后出生）；取得中级以上会计资格证书，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江西省科技信息研究所</w:t>
            </w:r>
          </w:p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江西省科技信息研究所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图书情报与档案管理类专业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(1205)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0791-86266147 sxxsbgs@126.com</w:t>
            </w:r>
          </w:p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0791-86266147 sxxsbgs@126.com</w:t>
            </w: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产业政策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与前沿技术研究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环境科学与工程专业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(0830)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、控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制科学与工程专业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(0811)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、机械工程专业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(0802)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、仪器科学与技术专业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(0804)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、电子科学与技术类专业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(0809)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《科技广场》责任</w:t>
            </w:r>
          </w:p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区域经济学专业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(020202)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、产业经济学专业（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020205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）、数量经济学专业（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020209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政务信息宣传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中国语言文学类专业（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0501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）、新闻传播学类专业（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0503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）；全日制研究生学历、硕士及以上学位；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中国语言文学类专业（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0501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统计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数学类专业（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）、统计学专业（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020208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）；全日制硕士研究生及以上学历、学位；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江西省分析测试研究所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分析测试岗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环境科学与工程专业（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083001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全日制硕士研究生学历、学位；年龄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日之后出生）；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0791-88332722 13767109559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pgzxxjp@163.com</w:t>
            </w: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分析测试岗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有机化学专业（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070303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）、分析化学专业（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070302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全日制硕士研究生学历、学位；年龄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日之后出生）；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电子信息岗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电子科学与技术专业（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0809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）；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全日制硕士研究生学历、学位；年龄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35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日之后出生）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3B6C" w:rsidRPr="00F83B6C" w:rsidTr="00F83B6C">
        <w:trPr>
          <w:jc w:val="center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江西省专利事务所（江西省知识产权服务中心）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计算机网络岗位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计算机科学与技术专业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(0812)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；全日制硕士研究生学历、学位，第一学历为本科；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35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周岁以下（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1983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8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日以后出生）；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年以上工作经历。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0791-86235538 13970955686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153018575@qq.com</w:t>
            </w:r>
          </w:p>
        </w:tc>
      </w:tr>
      <w:tr w:rsidR="00F83B6C" w:rsidRPr="00F83B6C" w:rsidTr="00F83B6C">
        <w:trPr>
          <w:jc w:val="center"/>
        </w:trPr>
        <w:tc>
          <w:tcPr>
            <w:tcW w:w="8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3B6C" w:rsidRPr="00F83B6C" w:rsidRDefault="00F83B6C" w:rsidP="00F83B6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B6C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备注：以上岗位条件中专业名称后括号中的数字为学科专业代码。</w:t>
            </w:r>
          </w:p>
        </w:tc>
      </w:tr>
    </w:tbl>
    <w:p w:rsidR="0056177D" w:rsidRPr="00F83B6C" w:rsidRDefault="0056177D" w:rsidP="00F83B6C"/>
    <w:sectPr w:rsidR="0056177D" w:rsidRPr="00F83B6C" w:rsidSect="002E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F"/>
    <w:rsid w:val="00123215"/>
    <w:rsid w:val="00160055"/>
    <w:rsid w:val="001904A3"/>
    <w:rsid w:val="001F1EA3"/>
    <w:rsid w:val="002E682A"/>
    <w:rsid w:val="003A72CF"/>
    <w:rsid w:val="003F589F"/>
    <w:rsid w:val="00423958"/>
    <w:rsid w:val="004543FA"/>
    <w:rsid w:val="004F1BEA"/>
    <w:rsid w:val="0056177D"/>
    <w:rsid w:val="00650C94"/>
    <w:rsid w:val="00C3576C"/>
    <w:rsid w:val="00D22976"/>
    <w:rsid w:val="00D33769"/>
    <w:rsid w:val="00EE533A"/>
    <w:rsid w:val="00EF74CB"/>
    <w:rsid w:val="00F70808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1EA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C94"/>
  </w:style>
  <w:style w:type="paragraph" w:customStyle="1" w:styleId="s2">
    <w:name w:val="s2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650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57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357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7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1EA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1F1EA3"/>
  </w:style>
  <w:style w:type="character" w:styleId="a5">
    <w:name w:val="Strong"/>
    <w:basedOn w:val="a0"/>
    <w:uiPriority w:val="22"/>
    <w:qFormat/>
    <w:rsid w:val="00F70808"/>
    <w:rPr>
      <w:b/>
      <w:bCs/>
    </w:rPr>
  </w:style>
  <w:style w:type="paragraph" w:customStyle="1" w:styleId="x">
    <w:name w:val="x"/>
    <w:basedOn w:val="a"/>
    <w:rsid w:val="00D22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5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9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80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1648584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5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16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492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0653277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9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0</DocSecurity>
  <Lines>11</Lines>
  <Paragraphs>3</Paragraphs>
  <ScaleCrop>false</ScaleCrop>
  <Company>微软中国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2019-08-22T08:56:00Z</dcterms:created>
  <dcterms:modified xsi:type="dcterms:W3CDTF">2019-08-22T08:56:00Z</dcterms:modified>
</cp:coreProperties>
</file>