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Style w:val="6"/>
          <w:rFonts w:ascii="黑体" w:hAnsi="黑体" w:eastAsia="黑体" w:cs="黑体"/>
          <w:color w:val="auto"/>
          <w:sz w:val="32"/>
          <w:szCs w:val="32"/>
          <w:highlight w:val="none"/>
        </w:rPr>
      </w:pPr>
      <w:r>
        <w:rPr>
          <w:rStyle w:val="6"/>
          <w:rFonts w:hint="eastAsia" w:ascii="黑体" w:hAnsi="黑体" w:eastAsia="黑体" w:cs="黑体"/>
          <w:color w:val="auto"/>
          <w:sz w:val="32"/>
          <w:szCs w:val="32"/>
          <w:highlight w:val="none"/>
        </w:rPr>
        <w:t>附件2</w:t>
      </w:r>
    </w:p>
    <w:p>
      <w:pPr>
        <w:spacing w:line="600" w:lineRule="exact"/>
        <w:rPr>
          <w:rStyle w:val="6"/>
          <w:rFonts w:ascii="黑体" w:hAnsi="黑体" w:eastAsia="黑体" w:cs="黑体"/>
          <w:color w:val="auto"/>
          <w:sz w:val="32"/>
          <w:szCs w:val="32"/>
          <w:highlight w:val="none"/>
        </w:rPr>
      </w:pPr>
    </w:p>
    <w:p>
      <w:pPr>
        <w:spacing w:line="600" w:lineRule="exact"/>
        <w:jc w:val="center"/>
        <w:rPr>
          <w:rStyle w:val="6"/>
          <w:rFonts w:ascii="方正小标宋简体" w:hAnsi="方正小标宋简体" w:eastAsia="方正小标宋简体" w:cs="方正小标宋简体"/>
          <w:color w:val="auto"/>
          <w:sz w:val="44"/>
          <w:szCs w:val="44"/>
          <w:highlight w:val="none"/>
        </w:rPr>
      </w:pPr>
      <w:bookmarkStart w:id="0" w:name="_GoBack"/>
      <w:r>
        <w:rPr>
          <w:rStyle w:val="6"/>
          <w:rFonts w:hint="eastAsia" w:ascii="方正小标宋简体" w:hAnsi="方正小标宋简体" w:eastAsia="方正小标宋简体" w:cs="方正小标宋简体"/>
          <w:color w:val="auto"/>
          <w:sz w:val="44"/>
          <w:szCs w:val="44"/>
          <w:highlight w:val="none"/>
        </w:rPr>
        <w:t>2018年赣州蓉江新区管理委员会下属事业单位面向社会公开招聘事业单位工作人员</w:t>
      </w:r>
    </w:p>
    <w:p>
      <w:pPr>
        <w:spacing w:line="600" w:lineRule="exact"/>
        <w:jc w:val="center"/>
        <w:rPr>
          <w:rStyle w:val="7"/>
          <w:rFonts w:ascii="方正小标宋简体" w:hAnsi="方正小标宋简体" w:eastAsia="方正小标宋简体" w:cs="方正小标宋简体"/>
          <w:color w:val="auto"/>
          <w:sz w:val="44"/>
          <w:szCs w:val="44"/>
          <w:highlight w:val="none"/>
        </w:rPr>
      </w:pPr>
      <w:r>
        <w:rPr>
          <w:rStyle w:val="6"/>
          <w:rFonts w:hint="eastAsia" w:ascii="方正小标宋简体" w:hAnsi="方正小标宋简体" w:eastAsia="方正小标宋简体" w:cs="方正小标宋简体"/>
          <w:color w:val="auto"/>
          <w:sz w:val="44"/>
          <w:szCs w:val="44"/>
          <w:highlight w:val="none"/>
        </w:rPr>
        <w:t>诚信报考说明</w:t>
      </w:r>
    </w:p>
    <w:bookmarkEnd w:id="0"/>
    <w:p>
      <w:pPr>
        <w:spacing w:line="270" w:lineRule="atLeast"/>
        <w:jc w:val="center"/>
        <w:rPr>
          <w:b/>
          <w:bCs/>
          <w:color w:val="auto"/>
          <w:sz w:val="36"/>
          <w:szCs w:val="36"/>
          <w:highlight w:val="none"/>
        </w:rPr>
      </w:pPr>
    </w:p>
    <w:p>
      <w:pPr>
        <w:pStyle w:val="3"/>
        <w:spacing w:before="0" w:beforeAutospacing="0" w:after="0" w:afterAutospacing="0" w:line="560" w:lineRule="exact"/>
        <w:ind w:firstLine="640" w:firstLineChars="200"/>
        <w:rPr>
          <w:rFonts w:ascii="仿宋_GB2312" w:hAnsi="仿宋_GB2312" w:eastAsia="仿宋_GB2312" w:cs="仿宋_GB2312"/>
          <w:color w:val="auto"/>
          <w:sz w:val="32"/>
          <w:szCs w:val="32"/>
          <w:highlight w:val="none"/>
        </w:rPr>
      </w:pPr>
      <w:r>
        <w:rPr>
          <w:rStyle w:val="6"/>
          <w:rFonts w:hint="eastAsia" w:ascii="仿宋_GB2312" w:hAnsi="仿宋_GB2312" w:eastAsia="仿宋_GB2312" w:cs="仿宋_GB2312"/>
          <w:bCs/>
          <w:color w:val="auto"/>
          <w:sz w:val="32"/>
          <w:szCs w:val="32"/>
          <w:highlight w:val="none"/>
        </w:rPr>
        <w:t>赣州蓉江新区面向社会公开招聘事业单位工作人员</w:t>
      </w:r>
      <w:r>
        <w:rPr>
          <w:rFonts w:hint="eastAsia" w:ascii="仿宋_GB2312" w:hAnsi="仿宋_GB2312" w:eastAsia="仿宋_GB2312" w:cs="仿宋_GB2312"/>
          <w:color w:val="auto"/>
          <w:sz w:val="32"/>
          <w:szCs w:val="32"/>
          <w:highlight w:val="none"/>
        </w:rPr>
        <w:t>实行诚信报考制度，诚信报考主要包括三个方面的内容：</w:t>
      </w:r>
    </w:p>
    <w:p>
      <w:pPr>
        <w:pStyle w:val="3"/>
        <w:spacing w:before="0" w:beforeAutospacing="0" w:after="0" w:afterAutospacing="0"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是报考人员应仔细阅读职位资格条件，选报符合条件的职位。如对自己是否符合职位资格条件有疑问，应先向招聘单位咨询，确认符合条件后再填报。现场进行资格审查，不符合条件的将被取消考试或录用资格。</w:t>
      </w:r>
    </w:p>
    <w:p>
      <w:pPr>
        <w:pStyle w:val="3"/>
        <w:spacing w:before="0" w:beforeAutospacing="0" w:after="0" w:afterAutospacing="0"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二是报考人员应提供真实、准确的个人信息、证明、证件等相关资料，如因弄虚作假被取消考试或录用资格，或因提供不准确信息造成无法与报考人员联系而影响考试和录用的，后果由报考人员自己承担。</w:t>
      </w:r>
    </w:p>
    <w:p>
      <w:pPr>
        <w:pStyle w:val="3"/>
        <w:spacing w:before="0" w:beforeAutospacing="0" w:after="0" w:afterAutospacing="0"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三是报考人员应遵守</w:t>
      </w:r>
      <w:r>
        <w:rPr>
          <w:rStyle w:val="6"/>
          <w:rFonts w:hint="eastAsia" w:ascii="仿宋_GB2312" w:hAnsi="仿宋_GB2312" w:eastAsia="仿宋_GB2312" w:cs="仿宋_GB2312"/>
          <w:bCs/>
          <w:color w:val="auto"/>
          <w:sz w:val="32"/>
          <w:szCs w:val="32"/>
          <w:highlight w:val="none"/>
        </w:rPr>
        <w:t>公开招聘的</w:t>
      </w:r>
      <w:r>
        <w:rPr>
          <w:rFonts w:hint="eastAsia" w:ascii="仿宋_GB2312" w:hAnsi="仿宋_GB2312" w:eastAsia="仿宋_GB2312" w:cs="仿宋_GB2312"/>
          <w:color w:val="auto"/>
          <w:sz w:val="32"/>
          <w:szCs w:val="32"/>
          <w:highlight w:val="none"/>
        </w:rPr>
        <w:t>有关规定和政策，认真履行报考人员的各项义务，保证遵守考试纪律，服从考试安排，不舞弊，不协助他人舞弊。</w:t>
      </w:r>
    </w:p>
    <w:p>
      <w:pPr>
        <w:pStyle w:val="3"/>
        <w:spacing w:before="0" w:beforeAutospacing="0" w:after="0" w:afterAutospacing="0" w:line="540" w:lineRule="exact"/>
        <w:ind w:firstLine="640" w:firstLineChars="200"/>
        <w:rPr>
          <w:rFonts w:ascii="仿宋_GB2312" w:hAnsi="仿宋_GB2312" w:eastAsia="仿宋_GB2312" w:cs="仿宋_GB2312"/>
          <w:color w:val="auto"/>
          <w:sz w:val="32"/>
          <w:szCs w:val="32"/>
          <w:highlight w:val="none"/>
        </w:rPr>
      </w:pPr>
    </w:p>
    <w:p>
      <w:pPr>
        <w:pStyle w:val="3"/>
        <w:spacing w:before="0" w:beforeAutospacing="0" w:after="0" w:afterAutospacing="0" w:line="540" w:lineRule="exact"/>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pacing w:val="-11"/>
          <w:sz w:val="32"/>
          <w:szCs w:val="32"/>
          <w:highlight w:val="none"/>
        </w:rPr>
        <w:t>签名：</w:t>
      </w:r>
      <w:r>
        <w:rPr>
          <w:rFonts w:hint="eastAsia" w:ascii="仿宋_GB2312" w:hAnsi="仿宋_GB2312" w:eastAsia="仿宋_GB2312" w:cs="仿宋_GB2312"/>
          <w:color w:val="auto"/>
          <w:sz w:val="32"/>
          <w:szCs w:val="32"/>
          <w:highlight w:val="none"/>
        </w:rPr>
        <w:t xml:space="preserve">           </w:t>
      </w:r>
    </w:p>
    <w:p>
      <w:r>
        <w:rPr>
          <w:rFonts w:hint="eastAsia" w:ascii="仿宋_GB2312" w:hAnsi="仿宋_GB2312" w:eastAsia="仿宋_GB2312" w:cs="仿宋_GB2312"/>
          <w:color w:val="auto"/>
          <w:sz w:val="32"/>
          <w:szCs w:val="32"/>
          <w:highlight w:val="none"/>
        </w:rPr>
        <w:t xml:space="preserve">时间：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893327"/>
    <w:rsid w:val="5E89332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customStyle="1" w:styleId="6">
    <w:name w:val="txt07 bold"/>
    <w:basedOn w:val="4"/>
    <w:qFormat/>
    <w:uiPriority w:val="0"/>
  </w:style>
  <w:style w:type="character" w:customStyle="1" w:styleId="7">
    <w:name w:val="apple-converted-space"/>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2018-08-13T07:52:00Z</dcterms:created>
  <dc:creator>只为you守候</dc:creator>
  <cp:lastModifiedBy>只为you守候</cp:lastModifiedBy>
  <dcterms:modified xsi:type="dcterms:W3CDTF">2018-08-13T07:52:55Z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