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right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报名序号：     </w:t>
      </w:r>
    </w:p>
    <w:tbl>
      <w:tblPr>
        <w:tblW w:w="8514" w:type="dxa"/>
        <w:jc w:val="center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72"/>
        <w:gridCol w:w="869"/>
        <w:gridCol w:w="591"/>
        <w:gridCol w:w="295"/>
        <w:gridCol w:w="527"/>
        <w:gridCol w:w="441"/>
        <w:gridCol w:w="1283"/>
        <w:gridCol w:w="1138"/>
        <w:gridCol w:w="690"/>
        <w:gridCol w:w="8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16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9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  码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毕业院校、系及专业</w:t>
            </w:r>
          </w:p>
        </w:tc>
        <w:tc>
          <w:tcPr>
            <w:tcW w:w="397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7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毕业院校、系及专业</w:t>
            </w:r>
          </w:p>
        </w:tc>
        <w:tc>
          <w:tcPr>
            <w:tcW w:w="397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7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357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何时何种方式进入公务员（含参照公务员法管理机关单位）队伍</w:t>
            </w:r>
          </w:p>
        </w:tc>
        <w:tc>
          <w:tcPr>
            <w:tcW w:w="49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 邮 编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 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  话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bdr w:val="none" w:color="auto" w:sz="0" w:space="0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bdr w:val="none" w:color="auto" w:sz="0" w:space="0"/>
              </w:rPr>
              <w:t>进入现工作单位时间及方式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是否与报考职位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存在回避关系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学习及工作简历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上述填写内容和提供的相关依据真实、有效，符合岗位所需的报考条件。如有不实，本人自愿放弃考试和遴选资格。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报名人签名（手写）：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单位主要领导签名：                      　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         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部门主要领导签名：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公开选调工作领导小组意见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1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此表一式一份，正反面打印，每人仅限报考一个职位。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05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2017-08-18T01:49:40Z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