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Style w:val="4"/>
          <w:rFonts w:ascii="微软雅黑" w:hAnsi="微软雅黑" w:eastAsia="微软雅黑" w:cs="微软雅黑"/>
          <w:b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（一）教学岗</w:t>
      </w:r>
    </w:p>
    <w:tbl>
      <w:tblPr>
        <w:tblW w:w="10888" w:type="dxa"/>
        <w:tblCellSpacing w:w="0" w:type="dxa"/>
        <w:tblInd w:w="20" w:type="dxa"/>
        <w:tblBorders>
          <w:top w:val="outset" w:color="000000" w:sz="8" w:space="0"/>
          <w:left w:val="outset" w:color="000000" w:sz="8" w:space="0"/>
          <w:bottom w:val="inset" w:color="000000" w:sz="8" w:space="0"/>
          <w:right w:val="inset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544"/>
        <w:gridCol w:w="980"/>
        <w:gridCol w:w="1306"/>
        <w:gridCol w:w="4138"/>
        <w:gridCol w:w="3158"/>
      </w:tblGrid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0" w:type="dxa"/>
        </w:trPr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部门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招聘人数</w:t>
            </w: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学位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</w:p>
        </w:tc>
        <w:tc>
          <w:tcPr>
            <w:tcW w:w="41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岗位条件</w:t>
            </w:r>
          </w:p>
        </w:tc>
        <w:tc>
          <w:tcPr>
            <w:tcW w:w="3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联系方式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财会系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会计学</w:t>
            </w:r>
          </w:p>
        </w:tc>
        <w:tc>
          <w:tcPr>
            <w:tcW w:w="41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取得注册会计师资格或有中级及以上行业证书，有行业实践经验者优先。</w:t>
            </w:r>
          </w:p>
        </w:tc>
        <w:tc>
          <w:tcPr>
            <w:tcW w:w="315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侯老师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0791-83901007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  <w:lang w:val="en-US"/>
              </w:rPr>
              <w:fldChar w:fldCharType="begin"/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  <w:lang w:val="en-US"/>
              </w:rPr>
              <w:instrText xml:space="preserve"> HYPERLINK "mailto:348943396@qq.com" </w:instrTex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  <w:lang w:val="en-US"/>
              </w:rPr>
              <w:fldChar w:fldCharType="separate"/>
            </w:r>
            <w:r>
              <w:rPr>
                <w:rStyle w:val="5"/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  <w:lang w:val="en-US"/>
              </w:rPr>
              <w:t>348943396@qq.com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  <w:lang w:val="en-US"/>
              </w:rPr>
              <w:fldChar w:fldCharType="end"/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7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财务管理</w:t>
            </w:r>
          </w:p>
        </w:tc>
        <w:tc>
          <w:tcPr>
            <w:tcW w:w="41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有中级及以上行业证书，有行业实践经验者优先。</w:t>
            </w:r>
          </w:p>
        </w:tc>
        <w:tc>
          <w:tcPr>
            <w:tcW w:w="31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7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审计学</w:t>
            </w:r>
          </w:p>
        </w:tc>
        <w:tc>
          <w:tcPr>
            <w:tcW w:w="41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有中级及以上行业证书，有行业实践经验者优先。</w:t>
            </w:r>
          </w:p>
        </w:tc>
        <w:tc>
          <w:tcPr>
            <w:tcW w:w="31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7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投资学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或金融学</w:t>
            </w:r>
          </w:p>
        </w:tc>
        <w:tc>
          <w:tcPr>
            <w:tcW w:w="41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有中级及以上行业证书，有行业实践经验者优先。</w:t>
            </w:r>
          </w:p>
        </w:tc>
        <w:tc>
          <w:tcPr>
            <w:tcW w:w="31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经济系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国际经济与贸易</w:t>
            </w:r>
          </w:p>
        </w:tc>
        <w:tc>
          <w:tcPr>
            <w:tcW w:w="41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1.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具有高教系列中级及以上专业技术职称。学历学位要求与职称要求至少应符合一项，两项均符合的同等条件下优先。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2.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有教学经验或实际工作经验者优先。</w:t>
            </w:r>
          </w:p>
        </w:tc>
        <w:tc>
          <w:tcPr>
            <w:tcW w:w="3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余老师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0791-83901267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  <w:lang w:val="en-US"/>
              </w:rPr>
              <w:fldChar w:fldCharType="begin"/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  <w:lang w:val="en-US"/>
              </w:rPr>
              <w:instrText xml:space="preserve"> HYPERLINK "mailto:ncsxyjjx@163.com" </w:instrTex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  <w:lang w:val="en-US"/>
              </w:rPr>
              <w:fldChar w:fldCharType="separate"/>
            </w:r>
            <w:r>
              <w:rPr>
                <w:rStyle w:val="5"/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  <w:lang w:val="en-US"/>
              </w:rPr>
              <w:t>ncsxyjjx@163.com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  <w:lang w:val="en-US"/>
              </w:rPr>
              <w:fldChar w:fldCharType="end"/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7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计算机系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电子信息工程或物联网工程</w:t>
            </w:r>
          </w:p>
        </w:tc>
        <w:tc>
          <w:tcPr>
            <w:tcW w:w="41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本硕或硕博专业一致，或具有高教系列中级及以上专业技术职称。</w:t>
            </w:r>
          </w:p>
        </w:tc>
        <w:tc>
          <w:tcPr>
            <w:tcW w:w="315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代老师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0791-83901332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  <w:lang w:val="en-US"/>
              </w:rPr>
              <w:fldChar w:fldCharType="begin"/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  <w:lang w:val="en-US"/>
              </w:rPr>
              <w:instrText xml:space="preserve"> HYPERLINK "mailto:jsj2006@126.com" </w:instrTex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  <w:lang w:val="en-US"/>
              </w:rPr>
              <w:fldChar w:fldCharType="separate"/>
            </w:r>
            <w:r>
              <w:rPr>
                <w:rStyle w:val="5"/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  <w:lang w:val="en-US"/>
              </w:rPr>
              <w:t>jsj2006@126.com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  <w:lang w:val="en-US"/>
              </w:rPr>
              <w:fldChar w:fldCharType="end"/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7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计算机类</w:t>
            </w:r>
          </w:p>
        </w:tc>
        <w:tc>
          <w:tcPr>
            <w:tcW w:w="41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本硕或硕博专业一致，或具有高教系列中级及以上专业技术职称，有移动应用系统开发工作经验者优先。</w:t>
            </w:r>
          </w:p>
        </w:tc>
        <w:tc>
          <w:tcPr>
            <w:tcW w:w="31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7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人文与艺术系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汉语言</w:t>
            </w:r>
          </w:p>
        </w:tc>
        <w:tc>
          <w:tcPr>
            <w:tcW w:w="41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本硕或硕博专业一致，或具有高教系列中级及以上专业技术职称。</w:t>
            </w:r>
          </w:p>
        </w:tc>
        <w:tc>
          <w:tcPr>
            <w:tcW w:w="315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钟老师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0791-83900221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  <w:lang w:val="en-US"/>
              </w:rPr>
              <w:fldChar w:fldCharType="begin"/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  <w:lang w:val="en-US"/>
              </w:rPr>
              <w:instrText xml:space="preserve"> HYPERLINK "mailto:rwx2006@126.com" </w:instrTex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  <w:lang w:val="en-US"/>
              </w:rPr>
              <w:fldChar w:fldCharType="separate"/>
            </w:r>
            <w:r>
              <w:rPr>
                <w:rStyle w:val="5"/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  <w:lang w:val="en-US"/>
              </w:rPr>
              <w:t>rwx2006@126.com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  <w:lang w:val="en-US"/>
              </w:rPr>
              <w:fldChar w:fldCharType="end"/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7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环境设计</w:t>
            </w:r>
          </w:p>
        </w:tc>
        <w:tc>
          <w:tcPr>
            <w:tcW w:w="41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本硕或硕博专业一致，或具有高教系列中级及以上专业技术职称。</w:t>
            </w:r>
          </w:p>
        </w:tc>
        <w:tc>
          <w:tcPr>
            <w:tcW w:w="31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7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管理系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人力资源管理</w:t>
            </w:r>
          </w:p>
        </w:tc>
        <w:tc>
          <w:tcPr>
            <w:tcW w:w="41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本硕或硕博专业一致。</w:t>
            </w:r>
          </w:p>
        </w:tc>
        <w:tc>
          <w:tcPr>
            <w:tcW w:w="315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孙老师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0791-83900920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  <w:lang w:val="en-US"/>
              </w:rPr>
              <w:fldChar w:fldCharType="begin"/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  <w:lang w:val="en-US"/>
              </w:rPr>
              <w:instrText xml:space="preserve"> HYPERLINK "mailto:sxfjonns2016@163.com" </w:instrTex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  <w:lang w:val="en-US"/>
              </w:rPr>
              <w:fldChar w:fldCharType="separate"/>
            </w:r>
            <w:r>
              <w:rPr>
                <w:rStyle w:val="5"/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  <w:lang w:val="en-US"/>
              </w:rPr>
              <w:t>sxfjonns2016@163.com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  <w:lang w:val="en-US"/>
              </w:rPr>
              <w:fldChar w:fldCharType="end"/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7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物流管理</w:t>
            </w:r>
          </w:p>
        </w:tc>
        <w:tc>
          <w:tcPr>
            <w:tcW w:w="41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本硕或硕博专业一致。</w:t>
            </w:r>
          </w:p>
        </w:tc>
        <w:tc>
          <w:tcPr>
            <w:tcW w:w="31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7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外语系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商务英语</w:t>
            </w:r>
          </w:p>
        </w:tc>
        <w:tc>
          <w:tcPr>
            <w:tcW w:w="41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315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饶老师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0791-83901161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  <w:lang w:val="en-US"/>
              </w:rPr>
              <w:fldChar w:fldCharType="begin"/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  <w:lang w:val="en-US"/>
              </w:rPr>
              <w:instrText xml:space="preserve"> HYPERLINK "mailto:waiyuxi2001@163.com" </w:instrTex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  <w:lang w:val="en-US"/>
              </w:rPr>
              <w:fldChar w:fldCharType="separate"/>
            </w:r>
            <w:r>
              <w:rPr>
                <w:rStyle w:val="5"/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  <w:lang w:val="en-US"/>
              </w:rPr>
              <w:t>waiyuxi2001@163.com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  <w:lang w:val="en-US"/>
              </w:rPr>
              <w:fldChar w:fldCharType="end"/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7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英语语言文学</w:t>
            </w:r>
          </w:p>
        </w:tc>
        <w:tc>
          <w:tcPr>
            <w:tcW w:w="41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31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7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英语</w:t>
            </w:r>
          </w:p>
        </w:tc>
        <w:tc>
          <w:tcPr>
            <w:tcW w:w="41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高教系列中级及以上专业技术职称。</w:t>
            </w:r>
          </w:p>
        </w:tc>
        <w:tc>
          <w:tcPr>
            <w:tcW w:w="315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思政部</w:t>
            </w:r>
          </w:p>
        </w:tc>
        <w:tc>
          <w:tcPr>
            <w:tcW w:w="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9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马克思主义理论类</w:t>
            </w:r>
          </w:p>
        </w:tc>
        <w:tc>
          <w:tcPr>
            <w:tcW w:w="41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315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潘老师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0791-83900067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  <w:lang w:val="en-US"/>
              </w:rPr>
              <w:fldChar w:fldCharType="begin"/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  <w:lang w:val="en-US"/>
              </w:rPr>
              <w:instrText xml:space="preserve"> HYPERLINK "mailto:1904616378@qq.com" </w:instrTex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  <w:lang w:val="en-US"/>
              </w:rPr>
              <w:fldChar w:fldCharType="separate"/>
            </w:r>
            <w:r>
              <w:rPr>
                <w:rStyle w:val="5"/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  <w:lang w:val="en-US"/>
              </w:rPr>
              <w:t>1904616378@qq.com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  <w:lang w:val="en-US"/>
              </w:rPr>
              <w:fldChar w:fldCharType="end"/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default" w:ascii="5FAE8F6F96C59ED1" w:hAnsi="5FAE8F6F96C59ED1" w:eastAsia="5FAE8F6F96C59ED1" w:cs="5FAE8F6F96C59ED1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（二）管理岗</w:t>
      </w:r>
    </w:p>
    <w:tbl>
      <w:tblPr>
        <w:tblW w:w="10888" w:type="dxa"/>
        <w:tblCellSpacing w:w="0" w:type="dxa"/>
        <w:tblInd w:w="20" w:type="dxa"/>
        <w:tblBorders>
          <w:top w:val="outset" w:color="000000" w:sz="8" w:space="0"/>
          <w:left w:val="outset" w:color="000000" w:sz="8" w:space="0"/>
          <w:bottom w:val="inset" w:color="000000" w:sz="8" w:space="0"/>
          <w:right w:val="inset" w:color="000000" w:sz="8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3"/>
        <w:gridCol w:w="653"/>
        <w:gridCol w:w="1089"/>
        <w:gridCol w:w="1851"/>
        <w:gridCol w:w="4247"/>
        <w:gridCol w:w="2395"/>
      </w:tblGrid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</w:tblPrEx>
        <w:trPr>
          <w:tblCellSpacing w:w="0" w:type="dxa"/>
        </w:trPr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学位</w:t>
            </w:r>
          </w:p>
        </w:tc>
        <w:tc>
          <w:tcPr>
            <w:tcW w:w="1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</w:p>
        </w:tc>
        <w:tc>
          <w:tcPr>
            <w:tcW w:w="4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岗位条件</w:t>
            </w:r>
          </w:p>
        </w:tc>
        <w:tc>
          <w:tcPr>
            <w:tcW w:w="2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Style w:val="4"/>
                <w:rFonts w:hint="eastAsia" w:ascii="黑体" w:hAnsi="宋体" w:eastAsia="黑体" w:cs="黑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联系方式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blCellSpacing w:w="0" w:type="dxa"/>
        </w:trPr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一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</w:t>
            </w:r>
          </w:p>
        </w:tc>
        <w:tc>
          <w:tcPr>
            <w:tcW w:w="1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中文类、法律类、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新闻类、经济学、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管理学</w:t>
            </w:r>
          </w:p>
        </w:tc>
        <w:tc>
          <w:tcPr>
            <w:tcW w:w="4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中共党员，有一定文字功底优先。</w:t>
            </w:r>
          </w:p>
        </w:tc>
        <w:tc>
          <w:tcPr>
            <w:tcW w:w="2395" w:type="dxa"/>
            <w:vMerge w:val="restart"/>
            <w:tcBorders>
              <w:top w:val="single" w:color="000000" w:sz="8" w:space="0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张老师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0791-83900099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  <w:lang w:val="en-US"/>
              </w:rPr>
              <w:fldChar w:fldCharType="begin"/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  <w:lang w:val="en-US"/>
              </w:rPr>
              <w:instrText xml:space="preserve"> HYPERLINK "mailto:rzb_2015@163.com" </w:instrTex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  <w:lang w:val="en-US"/>
              </w:rPr>
              <w:fldChar w:fldCharType="separate"/>
            </w:r>
            <w:r>
              <w:rPr>
                <w:rStyle w:val="5"/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  <w:lang w:val="en-US"/>
              </w:rPr>
              <w:t>rzb_2015@163.com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u w:val="none"/>
                <w:bdr w:val="none" w:color="auto" w:sz="0" w:space="0"/>
                <w:vertAlign w:val="baseline"/>
                <w:lang w:val="en-US"/>
              </w:rPr>
              <w:fldChar w:fldCharType="end"/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二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</w:t>
            </w:r>
          </w:p>
        </w:tc>
        <w:tc>
          <w:tcPr>
            <w:tcW w:w="1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马克思主义理论类</w:t>
            </w:r>
          </w:p>
        </w:tc>
        <w:tc>
          <w:tcPr>
            <w:tcW w:w="4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中共党员。</w:t>
            </w:r>
          </w:p>
        </w:tc>
        <w:tc>
          <w:tcPr>
            <w:tcW w:w="2395" w:type="dxa"/>
            <w:vMerge w:val="continue"/>
            <w:tcBorders>
              <w:top w:val="single" w:color="000000" w:sz="8" w:space="0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三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</w:t>
            </w:r>
          </w:p>
        </w:tc>
        <w:tc>
          <w:tcPr>
            <w:tcW w:w="1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计算机类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及相关专业</w:t>
            </w:r>
          </w:p>
        </w:tc>
        <w:tc>
          <w:tcPr>
            <w:tcW w:w="4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1.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一年以上网络管理与运营相关的工作经验；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2.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熟悉各版本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Windows/Linux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操作系统及相关服务；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3.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熟悉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sql</w:t>
            </w: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数据库及主流开发平台。</w:t>
            </w:r>
          </w:p>
        </w:tc>
        <w:tc>
          <w:tcPr>
            <w:tcW w:w="2395" w:type="dxa"/>
            <w:vMerge w:val="continue"/>
            <w:tcBorders>
              <w:top w:val="single" w:color="000000" w:sz="8" w:space="0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四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</w:t>
            </w:r>
          </w:p>
        </w:tc>
        <w:tc>
          <w:tcPr>
            <w:tcW w:w="1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管理学、法律类</w:t>
            </w:r>
          </w:p>
        </w:tc>
        <w:tc>
          <w:tcPr>
            <w:tcW w:w="4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人力资源管理、劳动法学专业优先。</w:t>
            </w:r>
          </w:p>
        </w:tc>
        <w:tc>
          <w:tcPr>
            <w:tcW w:w="2395" w:type="dxa"/>
            <w:vMerge w:val="continue"/>
            <w:tcBorders>
              <w:top w:val="single" w:color="000000" w:sz="8" w:space="0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五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</w:t>
            </w:r>
          </w:p>
        </w:tc>
        <w:tc>
          <w:tcPr>
            <w:tcW w:w="1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统计学、教育技术学、计算机类</w:t>
            </w:r>
          </w:p>
        </w:tc>
        <w:tc>
          <w:tcPr>
            <w:tcW w:w="4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2395" w:type="dxa"/>
            <w:vMerge w:val="continue"/>
            <w:tcBorders>
              <w:top w:val="single" w:color="000000" w:sz="8" w:space="0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六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</w:t>
            </w:r>
          </w:p>
        </w:tc>
        <w:tc>
          <w:tcPr>
            <w:tcW w:w="1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音乐与舞蹈学类</w:t>
            </w:r>
          </w:p>
        </w:tc>
        <w:tc>
          <w:tcPr>
            <w:tcW w:w="4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2395" w:type="dxa"/>
            <w:vMerge w:val="continue"/>
            <w:tcBorders>
              <w:top w:val="single" w:color="000000" w:sz="8" w:space="0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inset" w:color="000000" w:sz="8" w:space="0"/>
            <w:right w:val="inset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七</w:t>
            </w:r>
          </w:p>
        </w:tc>
        <w:tc>
          <w:tcPr>
            <w:tcW w:w="65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</w:p>
        </w:tc>
        <w:tc>
          <w:tcPr>
            <w:tcW w:w="1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硕士研究生及以上</w:t>
            </w:r>
          </w:p>
        </w:tc>
        <w:tc>
          <w:tcPr>
            <w:tcW w:w="1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专业不限</w:t>
            </w:r>
          </w:p>
        </w:tc>
        <w:tc>
          <w:tcPr>
            <w:tcW w:w="42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baseline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2395" w:type="dxa"/>
            <w:vMerge w:val="continue"/>
            <w:tcBorders>
              <w:top w:val="single" w:color="000000" w:sz="8" w:space="0"/>
              <w:left w:val="single" w:color="000000" w:sz="8" w:space="0"/>
              <w:bottom w:val="outset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5FAE8F6F96C59ED1" w:hAnsi="5FAE8F6F96C59ED1" w:eastAsia="5FAE8F6F96C59ED1" w:cs="5FAE8F6F96C59ED1"/>
                <w:b w:val="0"/>
                <w:i w:val="0"/>
                <w:caps w:val="0"/>
                <w:color w:val="494949"/>
                <w:spacing w:val="0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5FAE8F6F96C59ED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BC75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2017-12-12T01:33:24Z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