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84" w:type="dxa"/>
        <w:jc w:val="center"/>
        <w:tblInd w:w="-503" w:type="dxa"/>
        <w:tblLayout w:type="fixed"/>
        <w:tblCellMar>
          <w:top w:w="15" w:type="dxa"/>
          <w:left w:w="15" w:type="dxa"/>
          <w:bottom w:w="15" w:type="dxa"/>
          <w:right w:w="15" w:type="dxa"/>
        </w:tblCellMar>
        <w:tblLook w:val="04A0"/>
      </w:tblPr>
      <w:tblGrid>
        <w:gridCol w:w="1045"/>
        <w:gridCol w:w="1189"/>
        <w:gridCol w:w="944"/>
        <w:gridCol w:w="1053"/>
        <w:gridCol w:w="1045"/>
        <w:gridCol w:w="1531"/>
        <w:gridCol w:w="1155"/>
        <w:gridCol w:w="1215"/>
        <w:gridCol w:w="792"/>
        <w:gridCol w:w="1045"/>
        <w:gridCol w:w="90"/>
        <w:gridCol w:w="1448"/>
        <w:gridCol w:w="513"/>
        <w:gridCol w:w="797"/>
        <w:gridCol w:w="90"/>
        <w:gridCol w:w="1042"/>
        <w:gridCol w:w="90"/>
      </w:tblGrid>
      <w:tr w:rsidR="00D24357" w:rsidTr="00E80DFC">
        <w:trPr>
          <w:gridAfter w:val="1"/>
          <w:wAfter w:w="90" w:type="dxa"/>
          <w:trHeight w:val="420"/>
          <w:jc w:val="center"/>
        </w:trPr>
        <w:tc>
          <w:tcPr>
            <w:tcW w:w="14994" w:type="dxa"/>
            <w:gridSpan w:val="16"/>
            <w:shd w:val="clear" w:color="auto" w:fill="auto"/>
            <w:vAlign w:val="center"/>
          </w:tcPr>
          <w:p w:rsidR="00D24357" w:rsidRDefault="00D24357" w:rsidP="00E80DFC">
            <w:pPr>
              <w:textAlignment w:val="center"/>
              <w:rPr>
                <w:rFonts w:ascii="宋体" w:eastAsia="宋体" w:hAnsi="宋体" w:cs="宋体"/>
                <w:color w:val="000000"/>
                <w:sz w:val="24"/>
                <w:szCs w:val="24"/>
              </w:rPr>
            </w:pPr>
          </w:p>
          <w:p w:rsidR="00D24357" w:rsidRDefault="00D24357" w:rsidP="00E80DFC">
            <w:pPr>
              <w:textAlignment w:val="center"/>
              <w:rPr>
                <w:rFonts w:ascii="宋体" w:eastAsia="宋体" w:hAnsi="宋体" w:cs="宋体"/>
                <w:color w:val="000000"/>
                <w:sz w:val="24"/>
                <w:szCs w:val="24"/>
              </w:rPr>
            </w:pPr>
            <w:r>
              <w:rPr>
                <w:rFonts w:ascii="宋体" w:eastAsia="宋体" w:hAnsi="宋体" w:cs="宋体" w:hint="eastAsia"/>
                <w:color w:val="000000"/>
                <w:sz w:val="24"/>
                <w:szCs w:val="24"/>
              </w:rPr>
              <w:t>附件：</w:t>
            </w:r>
          </w:p>
        </w:tc>
      </w:tr>
      <w:tr w:rsidR="00D24357" w:rsidTr="00E80DFC">
        <w:trPr>
          <w:gridAfter w:val="1"/>
          <w:wAfter w:w="90" w:type="dxa"/>
          <w:trHeight w:val="780"/>
          <w:jc w:val="center"/>
        </w:trPr>
        <w:tc>
          <w:tcPr>
            <w:tcW w:w="14994" w:type="dxa"/>
            <w:gridSpan w:val="16"/>
            <w:shd w:val="clear" w:color="auto" w:fill="auto"/>
            <w:vAlign w:val="center"/>
          </w:tcPr>
          <w:p w:rsidR="00D24357" w:rsidRDefault="00D24357" w:rsidP="00E80DFC">
            <w:pPr>
              <w:jc w:val="center"/>
              <w:textAlignment w:val="center"/>
              <w:rPr>
                <w:rFonts w:ascii="宋体" w:eastAsia="宋体" w:hAnsi="宋体" w:cs="宋体"/>
                <w:b/>
                <w:color w:val="000000"/>
                <w:sz w:val="36"/>
                <w:szCs w:val="36"/>
              </w:rPr>
            </w:pPr>
            <w:r>
              <w:rPr>
                <w:rFonts w:ascii="宋体" w:eastAsia="宋体" w:hAnsi="宋体" w:cs="宋体" w:hint="eastAsia"/>
                <w:b/>
                <w:color w:val="000000"/>
                <w:sz w:val="36"/>
                <w:szCs w:val="36"/>
              </w:rPr>
              <w:t>2018年德安县教育和体育局下属事业单位面向社会公开招聘高层次人才计划表</w:t>
            </w:r>
          </w:p>
        </w:tc>
      </w:tr>
      <w:tr w:rsidR="00D24357" w:rsidTr="00E80DFC">
        <w:trPr>
          <w:gridAfter w:val="1"/>
          <w:wAfter w:w="90" w:type="dxa"/>
          <w:trHeight w:val="600"/>
          <w:jc w:val="center"/>
        </w:trPr>
        <w:tc>
          <w:tcPr>
            <w:tcW w:w="1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sz w:val="20"/>
                <w:szCs w:val="20"/>
              </w:rPr>
              <w:t>主管</w:t>
            </w:r>
            <w:r>
              <w:rPr>
                <w:rFonts w:ascii="仿宋_GB2312" w:eastAsia="仿宋_GB2312" w:hAnsi="宋体" w:cs="仿宋_GB2312" w:hint="eastAsia"/>
                <w:b/>
                <w:color w:val="000000"/>
                <w:sz w:val="20"/>
                <w:szCs w:val="20"/>
              </w:rPr>
              <w:br/>
              <w:t>单位</w:t>
            </w:r>
          </w:p>
        </w:tc>
        <w:tc>
          <w:tcPr>
            <w:tcW w:w="11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sz w:val="20"/>
                <w:szCs w:val="20"/>
              </w:rPr>
              <w:t>聘用单位</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sz w:val="20"/>
                <w:szCs w:val="20"/>
              </w:rPr>
              <w:t>单位</w:t>
            </w:r>
            <w:r>
              <w:rPr>
                <w:rFonts w:ascii="仿宋_GB2312" w:eastAsia="仿宋_GB2312" w:hAnsi="宋体" w:cs="仿宋_GB2312" w:hint="eastAsia"/>
                <w:b/>
                <w:color w:val="000000"/>
                <w:sz w:val="20"/>
                <w:szCs w:val="20"/>
              </w:rPr>
              <w:br/>
              <w:t>性质</w:t>
            </w: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sz w:val="20"/>
                <w:szCs w:val="20"/>
              </w:rPr>
              <w:t>职位（岗位）名称</w:t>
            </w:r>
          </w:p>
        </w:tc>
        <w:tc>
          <w:tcPr>
            <w:tcW w:w="10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sz w:val="20"/>
                <w:szCs w:val="20"/>
              </w:rPr>
              <w:t>计划数</w:t>
            </w:r>
          </w:p>
        </w:tc>
        <w:tc>
          <w:tcPr>
            <w:tcW w:w="573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sz w:val="20"/>
                <w:szCs w:val="20"/>
              </w:rPr>
              <w:t>资格条件</w:t>
            </w:r>
          </w:p>
        </w:tc>
        <w:tc>
          <w:tcPr>
            <w:tcW w:w="15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sz w:val="20"/>
                <w:szCs w:val="20"/>
              </w:rPr>
              <w:t>进入类别</w:t>
            </w:r>
          </w:p>
        </w:tc>
        <w:tc>
          <w:tcPr>
            <w:tcW w:w="13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sz w:val="20"/>
                <w:szCs w:val="20"/>
              </w:rPr>
              <w:t>是否</w:t>
            </w:r>
            <w:r>
              <w:rPr>
                <w:rFonts w:ascii="仿宋_GB2312" w:eastAsia="仿宋_GB2312" w:hAnsi="宋体" w:cs="仿宋_GB2312" w:hint="eastAsia"/>
                <w:b/>
                <w:color w:val="000000"/>
                <w:sz w:val="20"/>
                <w:szCs w:val="20"/>
              </w:rPr>
              <w:br/>
              <w:t>面试</w:t>
            </w:r>
          </w:p>
        </w:tc>
        <w:tc>
          <w:tcPr>
            <w:tcW w:w="11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sz w:val="20"/>
                <w:szCs w:val="20"/>
              </w:rPr>
              <w:t>联系电话</w:t>
            </w:r>
          </w:p>
        </w:tc>
      </w:tr>
      <w:tr w:rsidR="00D24357" w:rsidTr="00E80DFC">
        <w:trPr>
          <w:gridAfter w:val="1"/>
          <w:wAfter w:w="90" w:type="dxa"/>
          <w:trHeight w:val="795"/>
          <w:jc w:val="center"/>
        </w:trPr>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rPr>
                <w:rFonts w:ascii="仿宋_GB2312" w:eastAsia="仿宋_GB2312" w:hAnsi="宋体" w:cs="仿宋_GB2312"/>
                <w:b/>
                <w:color w:val="000000"/>
                <w:sz w:val="20"/>
                <w:szCs w:val="20"/>
              </w:rPr>
            </w:pPr>
          </w:p>
        </w:tc>
        <w:tc>
          <w:tcPr>
            <w:tcW w:w="1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rPr>
                <w:rFonts w:ascii="仿宋_GB2312" w:eastAsia="仿宋_GB2312" w:hAnsi="宋体" w:cs="仿宋_GB2312"/>
                <w:b/>
                <w:color w:val="000000"/>
                <w:sz w:val="20"/>
                <w:szCs w:val="20"/>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rPr>
                <w:rFonts w:ascii="仿宋_GB2312" w:eastAsia="仿宋_GB2312" w:hAnsi="宋体" w:cs="仿宋_GB2312"/>
                <w:b/>
                <w:color w:val="000000"/>
                <w:sz w:val="20"/>
                <w:szCs w:val="20"/>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rPr>
                <w:rFonts w:ascii="仿宋_GB2312" w:eastAsia="仿宋_GB2312" w:hAnsi="宋体" w:cs="仿宋_GB2312"/>
                <w:b/>
                <w:color w:val="000000"/>
                <w:sz w:val="20"/>
                <w:szCs w:val="20"/>
              </w:rPr>
            </w:pPr>
          </w:p>
        </w:tc>
        <w:tc>
          <w:tcPr>
            <w:tcW w:w="10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rPr>
                <w:rFonts w:ascii="仿宋_GB2312" w:eastAsia="仿宋_GB2312" w:hAnsi="宋体" w:cs="仿宋_GB2312"/>
                <w:b/>
                <w:color w:val="000000"/>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sz w:val="20"/>
                <w:szCs w:val="20"/>
              </w:rPr>
              <w:t>教师资格证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sz w:val="20"/>
                <w:szCs w:val="20"/>
              </w:rPr>
              <w:t>学历（学位）</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sz w:val="20"/>
                <w:szCs w:val="20"/>
              </w:rPr>
              <w:t>专业</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仿宋_GB2312" w:eastAsia="仿宋_GB2312" w:hAnsi="宋体" w:cs="仿宋_GB2312"/>
                <w:b/>
                <w:color w:val="000000"/>
                <w:sz w:val="20"/>
                <w:szCs w:val="20"/>
              </w:rPr>
            </w:pPr>
          </w:p>
          <w:p w:rsidR="00D24357" w:rsidRDefault="00D24357" w:rsidP="00E80DFC">
            <w:pPr>
              <w:jc w:val="center"/>
              <w:textAlignment w:val="center"/>
              <w:rPr>
                <w:rFonts w:ascii="仿宋_GB2312" w:eastAsia="仿宋_GB2312" w:hAnsi="宋体" w:cs="仿宋_GB2312"/>
                <w:b/>
                <w:color w:val="000000"/>
                <w:sz w:val="20"/>
                <w:szCs w:val="20"/>
              </w:rPr>
            </w:pPr>
          </w:p>
          <w:p w:rsidR="00D24357" w:rsidRDefault="00D24357" w:rsidP="00E80DFC">
            <w:pPr>
              <w:jc w:val="center"/>
              <w:textAlignment w:val="center"/>
              <w:rPr>
                <w:rFonts w:ascii="仿宋_GB2312" w:eastAsia="仿宋_GB2312" w:hAnsi="宋体" w:cs="仿宋_GB2312"/>
                <w:b/>
                <w:color w:val="000000"/>
                <w:sz w:val="20"/>
                <w:szCs w:val="20"/>
              </w:rPr>
            </w:pPr>
            <w:r>
              <w:rPr>
                <w:rFonts w:ascii="仿宋_GB2312" w:eastAsia="仿宋_GB2312" w:hAnsi="宋体" w:cs="仿宋_GB2312" w:hint="eastAsia"/>
                <w:b/>
                <w:color w:val="000000"/>
                <w:sz w:val="20"/>
                <w:szCs w:val="20"/>
              </w:rPr>
              <w:t>年龄（周岁）</w:t>
            </w:r>
          </w:p>
          <w:p w:rsidR="00D24357" w:rsidRDefault="00D24357" w:rsidP="00E80DFC">
            <w:pPr>
              <w:jc w:val="center"/>
              <w:textAlignment w:val="center"/>
              <w:rPr>
                <w:rFonts w:ascii="仿宋_GB2312" w:eastAsia="仿宋_GB2312" w:hAnsi="宋体" w:cs="仿宋_GB2312"/>
                <w:b/>
                <w:color w:val="000000"/>
                <w:sz w:val="20"/>
                <w:szCs w:val="20"/>
              </w:rPr>
            </w:pPr>
          </w:p>
        </w:tc>
        <w:tc>
          <w:tcPr>
            <w:tcW w:w="15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rPr>
                <w:rFonts w:ascii="仿宋_GB2312" w:eastAsia="仿宋_GB2312" w:hAnsi="宋体" w:cs="仿宋_GB2312"/>
                <w:b/>
                <w:color w:val="000000"/>
                <w:sz w:val="20"/>
                <w:szCs w:val="20"/>
              </w:rPr>
            </w:pPr>
          </w:p>
        </w:tc>
        <w:tc>
          <w:tcPr>
            <w:tcW w:w="13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rPr>
                <w:rFonts w:ascii="仿宋_GB2312" w:eastAsia="仿宋_GB2312" w:hAnsi="宋体" w:cs="仿宋_GB2312"/>
                <w:b/>
                <w:color w:val="000000"/>
                <w:sz w:val="20"/>
                <w:szCs w:val="20"/>
              </w:rPr>
            </w:pPr>
          </w:p>
        </w:tc>
        <w:tc>
          <w:tcPr>
            <w:tcW w:w="113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rPr>
                <w:rFonts w:ascii="仿宋_GB2312" w:eastAsia="仿宋_GB2312" w:hAnsi="宋体" w:cs="仿宋_GB2312"/>
                <w:b/>
                <w:color w:val="000000"/>
                <w:sz w:val="20"/>
                <w:szCs w:val="20"/>
              </w:rPr>
            </w:pPr>
          </w:p>
        </w:tc>
      </w:tr>
      <w:tr w:rsidR="00D24357" w:rsidTr="00E80DFC">
        <w:trPr>
          <w:gridAfter w:val="1"/>
          <w:wAfter w:w="90" w:type="dxa"/>
          <w:trHeight w:val="1560"/>
          <w:jc w:val="center"/>
        </w:trPr>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 xml:space="preserve"> </w:t>
            </w:r>
          </w:p>
          <w:p w:rsidR="00D24357" w:rsidRDefault="00D24357" w:rsidP="00E80DFC">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德安县教育和体育局</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宋体" w:eastAsia="宋体" w:hAnsi="宋体" w:cs="宋体"/>
                <w:color w:val="000000"/>
                <w:sz w:val="20"/>
                <w:szCs w:val="20"/>
              </w:rPr>
            </w:pPr>
          </w:p>
          <w:p w:rsidR="00D24357" w:rsidRDefault="00D24357" w:rsidP="00E80DFC">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德安县第二中学</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宋体" w:eastAsia="宋体" w:hAnsi="宋体" w:cs="宋体"/>
                <w:color w:val="000000"/>
                <w:sz w:val="20"/>
                <w:szCs w:val="20"/>
              </w:rPr>
            </w:pPr>
          </w:p>
          <w:p w:rsidR="00D24357" w:rsidRDefault="00D24357" w:rsidP="00E80DFC">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事业</w:t>
            </w:r>
          </w:p>
        </w:tc>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宋体" w:eastAsia="宋体" w:hAnsi="宋体" w:cs="宋体"/>
                <w:color w:val="000000"/>
                <w:sz w:val="20"/>
                <w:szCs w:val="20"/>
              </w:rPr>
            </w:pPr>
          </w:p>
          <w:p w:rsidR="00D24357" w:rsidRDefault="00D24357" w:rsidP="00E80DFC">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高中部语文教师</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宋体" w:eastAsia="宋体" w:hAnsi="宋体" w:cs="宋体"/>
                <w:color w:val="000000"/>
                <w:sz w:val="20"/>
                <w:szCs w:val="20"/>
              </w:rPr>
            </w:pPr>
          </w:p>
          <w:p w:rsidR="00D24357" w:rsidRDefault="00D24357" w:rsidP="00E80DFC">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宋体" w:eastAsia="宋体" w:hAnsi="宋体" w:cs="宋体"/>
                <w:color w:val="000000"/>
                <w:sz w:val="20"/>
                <w:szCs w:val="20"/>
              </w:rPr>
            </w:pPr>
          </w:p>
          <w:p w:rsidR="00D24357" w:rsidRDefault="00D24357" w:rsidP="00E80DFC">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高级中学及以上层次的语文学科教师资格证</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宋体" w:eastAsia="宋体" w:hAnsi="宋体" w:cs="宋体"/>
                <w:color w:val="000000"/>
                <w:sz w:val="20"/>
                <w:szCs w:val="20"/>
              </w:rPr>
            </w:pPr>
          </w:p>
          <w:p w:rsidR="00D24357" w:rsidRDefault="00D24357" w:rsidP="00E80DFC">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全日制普通高校硕士研究生及以上学历</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宋体" w:eastAsia="宋体" w:hAnsi="宋体" w:cs="宋体"/>
                <w:color w:val="000000"/>
                <w:sz w:val="20"/>
                <w:szCs w:val="20"/>
              </w:rPr>
            </w:pPr>
          </w:p>
          <w:p w:rsidR="00D24357" w:rsidRDefault="00D24357" w:rsidP="00E80DFC">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中国语言文学类(0501)</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宋体" w:eastAsia="宋体" w:hAnsi="宋体" w:cs="宋体"/>
                <w:color w:val="000000"/>
                <w:sz w:val="20"/>
                <w:szCs w:val="20"/>
              </w:rPr>
            </w:pPr>
          </w:p>
          <w:p w:rsidR="00D24357" w:rsidRDefault="00D24357" w:rsidP="00E80DFC">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30周岁及以下，1988年7月1日（含）以后出生。</w:t>
            </w:r>
          </w:p>
        </w:tc>
        <w:tc>
          <w:tcPr>
            <w:tcW w:w="15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宋体" w:eastAsia="宋体" w:hAnsi="宋体" w:cs="宋体"/>
                <w:color w:val="000000"/>
                <w:sz w:val="20"/>
                <w:szCs w:val="20"/>
              </w:rPr>
            </w:pPr>
          </w:p>
          <w:p w:rsidR="00D24357" w:rsidRDefault="00D24357" w:rsidP="00E80DFC">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专技岗</w:t>
            </w:r>
          </w:p>
        </w:tc>
        <w:tc>
          <w:tcPr>
            <w:tcW w:w="13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宋体" w:eastAsia="宋体" w:hAnsi="宋体" w:cs="宋体"/>
                <w:color w:val="000000"/>
                <w:sz w:val="20"/>
                <w:szCs w:val="20"/>
              </w:rPr>
            </w:pPr>
          </w:p>
          <w:p w:rsidR="00D24357" w:rsidRDefault="00D24357" w:rsidP="00E80DFC">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是</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4357" w:rsidRDefault="00D24357" w:rsidP="00E80DFC">
            <w:pPr>
              <w:jc w:val="center"/>
              <w:textAlignment w:val="center"/>
              <w:rPr>
                <w:rFonts w:ascii="宋体" w:eastAsia="宋体" w:hAnsi="宋体" w:cs="宋体"/>
                <w:color w:val="000000"/>
                <w:sz w:val="20"/>
                <w:szCs w:val="20"/>
              </w:rPr>
            </w:pPr>
          </w:p>
          <w:p w:rsidR="00D24357" w:rsidRDefault="00D24357" w:rsidP="00E80DFC">
            <w:pPr>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18079227071</w:t>
            </w:r>
          </w:p>
        </w:tc>
      </w:tr>
      <w:tr w:rsidR="00D24357" w:rsidTr="00E80DFC">
        <w:trPr>
          <w:trHeight w:val="540"/>
          <w:jc w:val="center"/>
        </w:trPr>
        <w:tc>
          <w:tcPr>
            <w:tcW w:w="5276" w:type="dxa"/>
            <w:gridSpan w:val="5"/>
            <w:shd w:val="clear" w:color="auto" w:fill="auto"/>
            <w:vAlign w:val="center"/>
          </w:tcPr>
          <w:p w:rsidR="00D24357" w:rsidRDefault="00D24357" w:rsidP="00E80DFC">
            <w:pP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sz w:val="20"/>
                <w:szCs w:val="20"/>
              </w:rPr>
              <w:t xml:space="preserve"> 注：以上岗位服务期不少于五年（含试用期1年）。</w:t>
            </w:r>
          </w:p>
        </w:tc>
        <w:tc>
          <w:tcPr>
            <w:tcW w:w="1531" w:type="dxa"/>
            <w:shd w:val="clear" w:color="auto" w:fill="auto"/>
            <w:vAlign w:val="center"/>
          </w:tcPr>
          <w:p w:rsidR="00D24357" w:rsidRDefault="00D24357" w:rsidP="00E80DFC">
            <w:pPr>
              <w:rPr>
                <w:rFonts w:ascii="仿宋_GB2312" w:eastAsia="仿宋_GB2312" w:hAnsi="宋体" w:cs="仿宋_GB2312"/>
                <w:color w:val="000000"/>
                <w:sz w:val="20"/>
                <w:szCs w:val="20"/>
              </w:rPr>
            </w:pPr>
          </w:p>
        </w:tc>
        <w:tc>
          <w:tcPr>
            <w:tcW w:w="1155" w:type="dxa"/>
            <w:shd w:val="clear" w:color="auto" w:fill="auto"/>
            <w:vAlign w:val="center"/>
          </w:tcPr>
          <w:p w:rsidR="00D24357" w:rsidRDefault="00D24357" w:rsidP="00E80DFC">
            <w:pPr>
              <w:rPr>
                <w:rFonts w:ascii="仿宋_GB2312" w:eastAsia="仿宋_GB2312" w:hAnsi="宋体" w:cs="仿宋_GB2312"/>
                <w:color w:val="000000"/>
                <w:sz w:val="20"/>
                <w:szCs w:val="20"/>
              </w:rPr>
            </w:pPr>
          </w:p>
        </w:tc>
        <w:tc>
          <w:tcPr>
            <w:tcW w:w="1215" w:type="dxa"/>
            <w:shd w:val="clear" w:color="auto" w:fill="auto"/>
            <w:vAlign w:val="center"/>
          </w:tcPr>
          <w:p w:rsidR="00D24357" w:rsidRDefault="00D24357" w:rsidP="00E80DFC">
            <w:pPr>
              <w:rPr>
                <w:rFonts w:ascii="仿宋_GB2312" w:eastAsia="仿宋_GB2312" w:hAnsi="宋体" w:cs="仿宋_GB2312"/>
                <w:color w:val="000000"/>
                <w:sz w:val="20"/>
                <w:szCs w:val="20"/>
              </w:rPr>
            </w:pPr>
          </w:p>
        </w:tc>
        <w:tc>
          <w:tcPr>
            <w:tcW w:w="792" w:type="dxa"/>
            <w:shd w:val="clear" w:color="auto" w:fill="auto"/>
            <w:vAlign w:val="center"/>
          </w:tcPr>
          <w:p w:rsidR="00D24357" w:rsidRDefault="00D24357" w:rsidP="00E80DFC">
            <w:pPr>
              <w:rPr>
                <w:rFonts w:ascii="仿宋_GB2312" w:eastAsia="仿宋_GB2312" w:hAnsi="宋体" w:cs="仿宋_GB2312"/>
                <w:color w:val="000000"/>
                <w:sz w:val="20"/>
                <w:szCs w:val="20"/>
              </w:rPr>
            </w:pPr>
          </w:p>
        </w:tc>
        <w:tc>
          <w:tcPr>
            <w:tcW w:w="1045" w:type="dxa"/>
            <w:shd w:val="clear" w:color="auto" w:fill="auto"/>
            <w:vAlign w:val="center"/>
          </w:tcPr>
          <w:p w:rsidR="00D24357" w:rsidRDefault="00D24357" w:rsidP="00E80DFC">
            <w:pPr>
              <w:rPr>
                <w:rFonts w:ascii="仿宋_GB2312" w:eastAsia="仿宋_GB2312" w:hAnsi="宋体" w:cs="仿宋_GB2312"/>
                <w:color w:val="000000"/>
                <w:sz w:val="20"/>
                <w:szCs w:val="20"/>
              </w:rPr>
            </w:pPr>
          </w:p>
        </w:tc>
        <w:tc>
          <w:tcPr>
            <w:tcW w:w="90" w:type="dxa"/>
            <w:shd w:val="clear" w:color="auto" w:fill="auto"/>
            <w:vAlign w:val="center"/>
          </w:tcPr>
          <w:p w:rsidR="00D24357" w:rsidRDefault="00D24357" w:rsidP="00E80DFC">
            <w:pPr>
              <w:rPr>
                <w:rFonts w:ascii="仿宋_GB2312" w:eastAsia="仿宋_GB2312" w:hAnsi="宋体" w:cs="仿宋_GB2312"/>
                <w:color w:val="000000"/>
                <w:sz w:val="20"/>
                <w:szCs w:val="20"/>
              </w:rPr>
            </w:pPr>
          </w:p>
        </w:tc>
        <w:tc>
          <w:tcPr>
            <w:tcW w:w="1961" w:type="dxa"/>
            <w:gridSpan w:val="2"/>
            <w:shd w:val="clear" w:color="auto" w:fill="auto"/>
            <w:vAlign w:val="center"/>
          </w:tcPr>
          <w:p w:rsidR="00D24357" w:rsidRDefault="00D24357" w:rsidP="00E80DFC">
            <w:pPr>
              <w:rPr>
                <w:rFonts w:ascii="仿宋_GB2312" w:eastAsia="仿宋_GB2312" w:hAnsi="宋体" w:cs="仿宋_GB2312"/>
                <w:color w:val="000000"/>
                <w:sz w:val="20"/>
                <w:szCs w:val="20"/>
              </w:rPr>
            </w:pPr>
          </w:p>
        </w:tc>
        <w:tc>
          <w:tcPr>
            <w:tcW w:w="887" w:type="dxa"/>
            <w:gridSpan w:val="2"/>
            <w:shd w:val="clear" w:color="auto" w:fill="auto"/>
            <w:vAlign w:val="center"/>
          </w:tcPr>
          <w:p w:rsidR="00D24357" w:rsidRDefault="00D24357" w:rsidP="00E80DFC">
            <w:pPr>
              <w:rPr>
                <w:rFonts w:ascii="仿宋_GB2312" w:eastAsia="仿宋_GB2312" w:hAnsi="宋体" w:cs="仿宋_GB2312"/>
                <w:color w:val="000000"/>
                <w:sz w:val="20"/>
                <w:szCs w:val="20"/>
              </w:rPr>
            </w:pPr>
          </w:p>
        </w:tc>
        <w:tc>
          <w:tcPr>
            <w:tcW w:w="1132" w:type="dxa"/>
            <w:gridSpan w:val="2"/>
            <w:shd w:val="clear" w:color="auto" w:fill="auto"/>
            <w:vAlign w:val="center"/>
          </w:tcPr>
          <w:p w:rsidR="00D24357" w:rsidRDefault="00D24357" w:rsidP="00E80DFC">
            <w:pPr>
              <w:rPr>
                <w:rFonts w:ascii="仿宋_GB2312" w:eastAsia="仿宋_GB2312" w:hAnsi="宋体" w:cs="仿宋_GB2312"/>
                <w:color w:val="000000"/>
                <w:sz w:val="20"/>
                <w:szCs w:val="20"/>
              </w:rPr>
            </w:pPr>
          </w:p>
        </w:tc>
      </w:tr>
    </w:tbl>
    <w:p w:rsidR="00FC4CC2" w:rsidRDefault="00FC4CC2"/>
    <w:sectPr w:rsidR="00FC4CC2" w:rsidSect="00D2435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24357"/>
    <w:rsid w:val="000024B1"/>
    <w:rsid w:val="00057A87"/>
    <w:rsid w:val="00067172"/>
    <w:rsid w:val="00183972"/>
    <w:rsid w:val="002045A6"/>
    <w:rsid w:val="002109BD"/>
    <w:rsid w:val="0021400E"/>
    <w:rsid w:val="002A785D"/>
    <w:rsid w:val="00307414"/>
    <w:rsid w:val="00353E0F"/>
    <w:rsid w:val="00436D3B"/>
    <w:rsid w:val="0044179E"/>
    <w:rsid w:val="00446A50"/>
    <w:rsid w:val="004C614A"/>
    <w:rsid w:val="004F0245"/>
    <w:rsid w:val="004F0257"/>
    <w:rsid w:val="004F3B2D"/>
    <w:rsid w:val="00522E68"/>
    <w:rsid w:val="00547725"/>
    <w:rsid w:val="005A368F"/>
    <w:rsid w:val="005B428A"/>
    <w:rsid w:val="005F31E7"/>
    <w:rsid w:val="00621BE9"/>
    <w:rsid w:val="006830CF"/>
    <w:rsid w:val="007254D7"/>
    <w:rsid w:val="007C20DB"/>
    <w:rsid w:val="008753AC"/>
    <w:rsid w:val="00886B3E"/>
    <w:rsid w:val="008F3747"/>
    <w:rsid w:val="00A15C1F"/>
    <w:rsid w:val="00A22967"/>
    <w:rsid w:val="00A70364"/>
    <w:rsid w:val="00A77E87"/>
    <w:rsid w:val="00AC1C31"/>
    <w:rsid w:val="00AF4FD7"/>
    <w:rsid w:val="00BF1400"/>
    <w:rsid w:val="00CA5EBD"/>
    <w:rsid w:val="00D136FF"/>
    <w:rsid w:val="00D20116"/>
    <w:rsid w:val="00D2264E"/>
    <w:rsid w:val="00D24357"/>
    <w:rsid w:val="00D31F82"/>
    <w:rsid w:val="00D32D00"/>
    <w:rsid w:val="00D505C6"/>
    <w:rsid w:val="00D6341D"/>
    <w:rsid w:val="00D84B57"/>
    <w:rsid w:val="00E34AFB"/>
    <w:rsid w:val="00F30E33"/>
    <w:rsid w:val="00FB5554"/>
    <w:rsid w:val="00FC4CC2"/>
    <w:rsid w:val="00FE72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57"/>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2018-08-10T01:07:00Z</dcterms:created>
  <dcterms:modified xsi:type="dcterms:W3CDTF">2018-08-10T01:08:00Z</dcterms:modified>
</cp:coreProperties>
</file>