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60" w:type="dxa"/>
        <w:tblCellSpacing w:w="0" w:type="dxa"/>
        <w:tblInd w:w="20" w:type="dxa"/>
        <w:shd w:val="clear" w:color="auto" w:fill="F8F8F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1062"/>
        <w:gridCol w:w="102"/>
        <w:gridCol w:w="914"/>
        <w:gridCol w:w="695"/>
        <w:gridCol w:w="6992"/>
        <w:gridCol w:w="649"/>
      </w:tblGrid>
      <w:tr>
        <w:tblPrEx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科室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招聘岗位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招聘人数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21"/>
                <w:szCs w:val="21"/>
                <w:shd w:val="clear" w:fill="F8F8F8"/>
                <w:lang w:val="en-US" w:eastAsia="zh-CN" w:bidi="ar"/>
              </w:rPr>
              <w:t>岗位条件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内科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心内科 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内科学专业，心血管方向，全日制统招硕士研究生学历、学位，年龄35周岁以下（1983年9月1日以后出生），具有执业医师资格证。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内科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神经内科医师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内科学专业，神经内科方向，全日制统招硕士研究生学历、学位，年龄35周岁以下（1983年9月1日以后出生），具有执业医师资格证。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21"/>
                <w:szCs w:val="21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内科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临床医学专业，全日制统招本科学历，年龄30周岁以下（1988年9月1日以后出生），具有执业医师资格证。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21"/>
                <w:szCs w:val="21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急诊科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主治医师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临床医学或急诊医学专业，全日制统招大专及以上学历，年龄35周岁以下（1983年9月1日以后出生），具有主治医师资格证。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急诊科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2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临床医学或急诊医学专业，全日制统招大专及以上学历，年龄30周岁以下（1988年9月1日以后出生），具有执业医师资格证。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疼痛    康复科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临床医学或中医学专业，全日制统招本科学历，年龄30周岁以下（1988年9月1日以后出生），具有执业医师资格证，有一年以上相关工作经历。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神经 外科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临床医学专业，全日制统招本科学历，年龄30周岁以下（1988年9月1日以后出生）。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泌尿   外科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临床医学专业，全日制统招本科学历，年龄30周岁以下（1988年9月1日以后出生），具有执业医师资格证。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妇产科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临床医学专业，全日制统招大专及以上学历，年龄35周岁以下（1983年9月1日以后出生），具有执业医师资格证。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儿科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临床医学专业，全日制统招大专及以上学历，年龄35周岁以下（1983年9月1日以后出生），具有执业医师资格证。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11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放射科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诊断医师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2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临床医学或影"诊断专业，全日制统招本科学历，年龄30周岁以下（1988年9月1日以后出生），具有执业医师资格证学历可放宽至全日制统招大专,年龄35周岁以下（1983年9月1日以后出生）。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12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麻醉科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麻醉师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麻醉学专业，全日制统招本科学历，年龄30周岁以下（1988年9月1日以后出生），具有执业医师资格证学历可放宽至全日制统招大专,年龄35周岁以下（1983年9月1日以后出生）。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适合男性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病理科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临床医学（病理方向）专业或临床医学专业具有病理科工作经历，全日制统招本科学历，年龄35周岁以下（1983年9月1日以后出生），具有执业医师资格证。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病理科 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技士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医学检验专业，全日制统招大专及以上学历，年龄28周岁以下（1990年9月1日以后出生），具有二甲及以上医院一年以上病理科工作经历。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15</w:t>
            </w:r>
          </w:p>
        </w:tc>
        <w:tc>
          <w:tcPr>
            <w:tcW w:w="2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超声医师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3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临床医学或医学影像专业，中专及以上学历，年龄40周岁以下（1978年9月1日以后出生），具有执业医师资格证。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16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财务科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会计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会计学专业，全日制统招本科学历，年龄30周岁以下（1988年9月1日以后出生），具有助理会计师职称，能熟练操作财务软件及电脑办公软件，有一年以上财务工作经历。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适合男性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17</w:t>
            </w:r>
          </w:p>
        </w:tc>
        <w:tc>
          <w:tcPr>
            <w:tcW w:w="2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护士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15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sz w:val="18"/>
                <w:szCs w:val="18"/>
                <w:shd w:val="clear" w:fill="F8F8F8"/>
              </w:rPr>
              <w:t>护理（或助产）专业，中专及以上学历，具有护士专业技术资格证书和护士执业资格证书并注册在有效期内；或全日制大专及以上应届毕业生（不含3+2）通过护士资格考试者；年龄28周岁以下（1990年9月1日以后出生），已生育的年龄可放宽至30周岁以下（1988年9月1日以后出生）；身高在155cm及以上。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5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35</w:t>
            </w:r>
          </w:p>
        </w:tc>
        <w:tc>
          <w:tcPr>
            <w:tcW w:w="6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D5A5A"/>
                <w:spacing w:val="0"/>
                <w:kern w:val="0"/>
                <w:sz w:val="18"/>
                <w:szCs w:val="18"/>
                <w:shd w:val="clear" w:fill="F8F8F8"/>
                <w:lang w:val="en-US" w:eastAsia="zh-CN" w:bidi="ar"/>
              </w:rPr>
              <w:t> </w:t>
            </w:r>
          </w:p>
        </w:tc>
        <w:tc>
          <w:tcPr>
            <w:tcW w:w="649" w:type="dxa"/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D5A5A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65FB5"/>
    <w:rsid w:val="21C65F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2018-08-22T05:35:00Z</dcterms:created>
  <dc:creator>Thinkpad</dc:creator>
  <cp:lastModifiedBy>Thinkpad</cp:lastModifiedBy>
  <dcterms:modified xsi:type="dcterms:W3CDTF">2018-08-22T05:36:20Z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