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376" w:afterAutospacing="0"/>
        <w:ind w:left="0" w:right="0"/>
        <w:jc w:val="center"/>
        <w:rPr>
          <w:rFonts w:ascii="宋体" w:hAnsi="宋体" w:eastAsia="宋体" w:cs="宋体"/>
          <w:color w:val="333333"/>
          <w:kern w:val="0"/>
          <w:sz w:val="37"/>
          <w:szCs w:val="37"/>
          <w:bdr w:val="none" w:color="auto" w:sz="0" w:space="0"/>
          <w:shd w:val="clear" w:fill="FFFFFF"/>
          <w:lang w:val="en-US" w:eastAsia="zh-CN" w:bidi="ar"/>
        </w:rPr>
      </w:pPr>
      <w:r>
        <w:rPr>
          <w:rFonts w:ascii="宋体" w:hAnsi="宋体" w:eastAsia="宋体" w:cs="宋体"/>
          <w:color w:val="333333"/>
          <w:kern w:val="0"/>
          <w:sz w:val="37"/>
          <w:szCs w:val="37"/>
          <w:shd w:val="clear" w:fill="FFFFFF"/>
          <w:lang w:val="en-US" w:eastAsia="zh-CN" w:bidi="ar"/>
        </w:rPr>
        <w:t>2019年</w:t>
      </w:r>
      <w:r>
        <w:rPr>
          <w:rFonts w:ascii="宋体" w:hAnsi="宋体" w:eastAsia="宋体" w:cs="宋体"/>
          <w:color w:val="333333"/>
          <w:kern w:val="0"/>
          <w:sz w:val="37"/>
          <w:szCs w:val="37"/>
          <w:bdr w:val="none" w:color="auto" w:sz="0" w:space="0"/>
          <w:shd w:val="clear" w:fill="FFFFFF"/>
          <w:lang w:val="en-US" w:eastAsia="zh-CN" w:bidi="ar"/>
        </w:rPr>
        <w:t>国务院发展研究中心资源与环境政策研究所公开招聘拟聘用人员公示</w:t>
      </w:r>
    </w:p>
    <w:tbl>
      <w:tblPr>
        <w:tblW w:w="8472" w:type="dxa"/>
        <w:jc w:val="center"/>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08"/>
        <w:gridCol w:w="1135"/>
        <w:gridCol w:w="2268"/>
        <w:gridCol w:w="3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1" w:hRule="atLeast"/>
          <w:jc w:val="center"/>
        </w:trPr>
        <w:tc>
          <w:tcPr>
            <w:tcW w:w="1808"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left"/>
            </w:pPr>
            <w:r>
              <w:rPr>
                <w:rFonts w:hint="eastAsia" w:ascii="宋体" w:hAnsi="宋体" w:eastAsia="宋体" w:cs="宋体"/>
                <w:color w:val="000000"/>
                <w:kern w:val="0"/>
                <w:sz w:val="24"/>
                <w:szCs w:val="24"/>
                <w:lang w:val="en-US" w:eastAsia="zh-CN" w:bidi="ar"/>
              </w:rPr>
              <w:t>   招聘岗位</w:t>
            </w:r>
          </w:p>
        </w:tc>
        <w:tc>
          <w:tcPr>
            <w:tcW w:w="11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color w:val="000000"/>
                <w:kern w:val="0"/>
                <w:sz w:val="24"/>
                <w:szCs w:val="24"/>
                <w:lang w:val="en-US" w:eastAsia="zh-CN" w:bidi="ar"/>
              </w:rPr>
              <w:t>姓名</w:t>
            </w:r>
          </w:p>
        </w:tc>
        <w:tc>
          <w:tcPr>
            <w:tcW w:w="226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color w:val="000000"/>
                <w:kern w:val="0"/>
                <w:sz w:val="24"/>
                <w:szCs w:val="24"/>
                <w:lang w:val="en-US" w:eastAsia="zh-CN" w:bidi="ar"/>
              </w:rPr>
              <w:t>学历学位</w:t>
            </w:r>
          </w:p>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color w:val="000000"/>
                <w:kern w:val="0"/>
                <w:sz w:val="24"/>
                <w:szCs w:val="24"/>
                <w:lang w:val="en-US" w:eastAsia="zh-CN" w:bidi="ar"/>
              </w:rPr>
              <w:t>及专业</w:t>
            </w:r>
          </w:p>
        </w:tc>
        <w:tc>
          <w:tcPr>
            <w:tcW w:w="326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color w:val="000000"/>
                <w:kern w:val="0"/>
                <w:sz w:val="24"/>
                <w:szCs w:val="24"/>
                <w:lang w:val="en-US" w:eastAsia="zh-CN" w:bidi="ar"/>
              </w:rPr>
              <w:t>毕业院校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6" w:hRule="atLeast"/>
          <w:jc w:val="center"/>
        </w:trPr>
        <w:tc>
          <w:tcPr>
            <w:tcW w:w="1808"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能源政策</w:t>
            </w:r>
          </w:p>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研究室</w:t>
            </w:r>
          </w:p>
        </w:tc>
        <w:tc>
          <w:tcPr>
            <w:tcW w:w="11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李继峰</w:t>
            </w:r>
          </w:p>
        </w:tc>
        <w:tc>
          <w:tcPr>
            <w:tcW w:w="226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博士、管理科学与工程</w:t>
            </w:r>
          </w:p>
        </w:tc>
        <w:tc>
          <w:tcPr>
            <w:tcW w:w="326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pacing w:beforeAutospacing="1" w:afterAutospacing="1" w:line="360" w:lineRule="auto"/>
              <w:ind w:left="0" w:right="0" w:firstLine="0"/>
              <w:jc w:val="center"/>
            </w:pPr>
            <w:r>
              <w:rPr>
                <w:rFonts w:hint="eastAsia" w:ascii="宋体" w:hAnsi="宋体" w:eastAsia="宋体" w:cs="宋体"/>
                <w:kern w:val="0"/>
                <w:sz w:val="24"/>
                <w:szCs w:val="24"/>
                <w:lang w:val="en-US" w:eastAsia="zh-CN" w:bidi="ar"/>
              </w:rPr>
              <w:t>清华大学公共管理学院</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376" w:afterAutospacing="0"/>
        <w:ind w:left="0" w:right="0"/>
        <w:jc w:val="center"/>
        <w:rPr>
          <w:rFonts w:ascii="宋体" w:hAnsi="宋体" w:eastAsia="宋体" w:cs="宋体"/>
          <w:color w:val="333333"/>
          <w:kern w:val="0"/>
          <w:sz w:val="37"/>
          <w:szCs w:val="37"/>
          <w:bdr w:val="none" w:color="auto" w:sz="0" w:space="0"/>
          <w:shd w:val="clear" w:fill="FFFFFF"/>
          <w:lang w:val="en-US" w:eastAsia="zh-CN" w:bidi="ar"/>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62658"/>
    <w:rsid w:val="75562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2019-07-19T03:17:00Z</dcterms:created>
  <dc:creator>ASUS</dc:creator>
  <cp:lastModifiedBy>ASUS</cp:lastModifiedBy>
  <dcterms:modified xsi:type="dcterms:W3CDTF">2019-07-19T03:17:14Z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