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580" w:type="dxa"/>
        <w:jc w:val="center"/>
        <w:tblInd w:w="-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6"/>
        <w:gridCol w:w="1570"/>
        <w:gridCol w:w="2879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2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2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学历学位及专业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8" w:hRule="atLeast"/>
          <w:jc w:val="center"/>
        </w:trPr>
        <w:tc>
          <w:tcPr>
            <w:tcW w:w="22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系统开发应用处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项目管理人员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>王曦晨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博士研究生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wordWrap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建筑学专业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清华大学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val="en-US" w:eastAsia="zh-CN" w:bidi="ar"/>
              </w:rPr>
              <w:t>建筑学院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C77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2019-07-17T09:36:54Z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