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 w:ascii="仿宋_GB2312"/>
        </w:rPr>
        <w:t>1</w:t>
      </w:r>
      <w:r>
        <w:rPr>
          <w:rFonts w:hint="eastAsia"/>
        </w:rPr>
        <w:t>：</w:t>
      </w:r>
    </w:p>
    <w:p>
      <w:pPr>
        <w:spacing w:line="560" w:lineRule="exact"/>
        <w:rPr>
          <w:rFonts w:hint="eastAsia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  <w:t>赣州蓉江新区潭口镇大学见习生岗位表</w:t>
      </w:r>
    </w:p>
    <w:p>
      <w:pPr>
        <w:widowControl/>
        <w:snapToGrid w:val="0"/>
        <w:spacing w:line="380" w:lineRule="exact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592"/>
        <w:gridCol w:w="1842"/>
        <w:gridCol w:w="995"/>
        <w:gridCol w:w="2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2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见习单位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见习岗位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岗位人数</w:t>
            </w:r>
          </w:p>
        </w:tc>
        <w:tc>
          <w:tcPr>
            <w:tcW w:w="2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学历专业要求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潭口镇人民政府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综合文秘岗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32"/>
              </w:rPr>
              <w:t>全日制大专及以上，专业不限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94C0D"/>
    <w:rsid w:val="7FC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2019-05-28T01:39:00Z</dcterms:created>
  <dc:creator>ZFJun</dc:creator>
  <cp:lastModifiedBy>ZFJun</cp:lastModifiedBy>
  <dcterms:modified xsi:type="dcterms:W3CDTF">2019-05-28T01:40:47Z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