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新干县县直单位公开选调工作人员报名表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4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153"/>
        <w:gridCol w:w="732"/>
        <w:gridCol w:w="60"/>
        <w:gridCol w:w="831"/>
        <w:gridCol w:w="219"/>
        <w:gridCol w:w="1038"/>
        <w:gridCol w:w="180"/>
        <w:gridCol w:w="140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年 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面 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作时间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何时何种方式进入公务员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（参公人员）或事业干部队伍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及 邮 编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电  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cs="宋体"/>
                <w:kern w:val="0"/>
                <w:sz w:val="24"/>
              </w:rPr>
              <w:t>及职务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报考岗位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6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工作简历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近两年年度考核情况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称 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姓 名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出生年月</w:t>
            </w: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</w:tc>
        <w:tc>
          <w:tcPr>
            <w:tcW w:w="3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报考人员所在单位及主管部门意见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hint="eastAsia" w:ascii="仿宋_GB2312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报考人员所在县（市、区）组织人社部门意见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新干县用人单位及主管部门审查意见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此表一式一份，每人仅限报考一个岗位；报名时请另外提供个人</w:t>
      </w:r>
      <w:r>
        <w:rPr>
          <w:rFonts w:ascii="楷体_GB2312" w:eastAsia="楷体_GB2312"/>
          <w:sz w:val="28"/>
          <w:szCs w:val="28"/>
        </w:rPr>
        <w:t>近期免冠</w:t>
      </w:r>
      <w:r>
        <w:rPr>
          <w:rFonts w:hint="eastAsia" w:ascii="楷体_GB2312" w:eastAsia="楷体_GB2312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寸彩照</w:t>
      </w:r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ascii="楷体_GB2312" w:eastAsia="楷体_GB2312"/>
          <w:sz w:val="28"/>
          <w:szCs w:val="28"/>
        </w:rPr>
        <w:t>张</w:t>
      </w:r>
      <w:r>
        <w:rPr>
          <w:rFonts w:hint="eastAsia" w:ascii="楷体_GB2312" w:eastAsia="楷体_GB2312"/>
          <w:sz w:val="28"/>
          <w:szCs w:val="28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B68B5"/>
    <w:rsid w:val="61E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2019-06-11T10:37:00Z</dcterms:created>
  <dc:creator>??</dc:creator>
  <cp:lastModifiedBy>??</cp:lastModifiedBy>
  <dcterms:modified xsi:type="dcterms:W3CDTF">2019-06-11T10:39:21Z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