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240" w:lineRule="auto"/>
        <w:textAlignment w:val="auto"/>
        <w:rPr>
          <w:rFonts w:ascii="黑体" w:hAnsi="黑体" w:eastAsia="黑体" w:cs="黑体"/>
          <w:sz w:val="20"/>
          <w:szCs w:val="20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24" w:lineRule="auto"/>
        <w:textAlignment w:val="auto"/>
        <w:rPr>
          <w:rFonts w:hint="eastAsia" w:ascii="黑体" w:hAnsi="黑体" w:eastAsia="黑体" w:cs="黑体"/>
          <w:sz w:val="20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南昌高新区村级（社区）监察联络员岗位设置表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" w:lineRule="auto"/>
        <w:jc w:val="left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24"/>
          <w:szCs w:val="24"/>
        </w:rPr>
      </w:pP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740"/>
        <w:gridCol w:w="4038"/>
        <w:gridCol w:w="1159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黑体" w:hAnsi="黑体" w:eastAsia="黑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spacing w:val="-11"/>
                <w:sz w:val="24"/>
                <w:szCs w:val="24"/>
              </w:rPr>
              <w:t>岗位序号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黑体" w:hAnsi="黑体" w:eastAsia="黑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spacing w:val="-11"/>
                <w:sz w:val="24"/>
                <w:szCs w:val="24"/>
              </w:rPr>
              <w:t>招聘镇处</w:t>
            </w:r>
          </w:p>
        </w:tc>
        <w:tc>
          <w:tcPr>
            <w:tcW w:w="40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黑体" w:hAnsi="黑体" w:eastAsia="黑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spacing w:val="-11"/>
                <w:sz w:val="24"/>
                <w:szCs w:val="24"/>
              </w:rPr>
              <w:t>招聘村（社区）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黑体" w:hAnsi="黑体" w:eastAsia="黑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spacing w:val="-11"/>
                <w:sz w:val="24"/>
                <w:szCs w:val="24"/>
              </w:rPr>
              <w:t>招聘人数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黑体" w:hAnsi="黑体" w:eastAsia="黑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黑体" w:hAnsi="黑体" w:eastAsia="黑体" w:cs="方正小标宋简体"/>
                <w:spacing w:val="-1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赵围村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岭永村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五爱村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吉南村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李家村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下尾村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滁槎村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岗位8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芦源村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岗位9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三房村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岗位10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巷口村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岗位11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瑶湖村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岗位12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中尚村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岗位13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楼厂村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岗位14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钱岗村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岗位15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昌东镇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太子殿居委会、尤口居委会、滁槎居委会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岗位16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金凤村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岗位17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武溪村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岗位18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高胡村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岗位19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杨桥村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岗位20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宝塔村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岗位21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乐圩村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岗位22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南岗村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岗位23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麻丘镇</w:t>
            </w:r>
          </w:p>
        </w:tc>
        <w:tc>
          <w:tcPr>
            <w:tcW w:w="40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麻丘村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岗位24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麻丘镇</w:t>
            </w:r>
          </w:p>
        </w:tc>
        <w:tc>
          <w:tcPr>
            <w:tcW w:w="40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鲁溪村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岗位25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麻丘镇</w:t>
            </w:r>
          </w:p>
        </w:tc>
        <w:tc>
          <w:tcPr>
            <w:tcW w:w="4038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广安村</w:t>
            </w:r>
          </w:p>
        </w:tc>
        <w:tc>
          <w:tcPr>
            <w:tcW w:w="1159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岗位26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麻丘镇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集镇居委会、绿地未来城社区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岗位27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艾溪湖管理处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南塘村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岗位28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艾溪湖管理处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上上城社区、新都社区、溪湖南社区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岗位29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艾溪湖管理处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温莎社区、湖槟社区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岗位30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艾溪湖管理处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君悦湖社区、和园社区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岗位31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艾溪湖管理处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溪湖北社区、湖韵天城社区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岗位32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艾溪湖管理处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孺子社区、龙江社区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岗位33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艾溪湖管理处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万科北社区、万科南社区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岗位34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艾溪湖管理处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竹苑社区、凯美怡和社区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岗位35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艾溪湖管理处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中凯蓝域社区、艾溪康桥社区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岗位36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鲤鱼洲管理处</w:t>
            </w:r>
          </w:p>
        </w:tc>
        <w:tc>
          <w:tcPr>
            <w:tcW w:w="40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default" w:ascii="仿宋_GB2312" w:hAnsi="宋体" w:eastAsia="仿宋_GB2312" w:cs="方正小标宋简体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  <w:lang w:val="en-US" w:eastAsia="zh-CN"/>
              </w:rPr>
              <w:t>梅池村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cs="方正小标宋简体"/>
                <w:spacing w:val="-11"/>
                <w:sz w:val="24"/>
                <w:szCs w:val="24"/>
              </w:rPr>
              <w:t>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pStyle w:val="5"/>
              <w:ind w:left="640" w:firstLine="480"/>
              <w:rPr>
                <w:rFonts w:hint="eastAsia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474" w:bottom="1440" w:left="1531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11CEF"/>
    <w:rsid w:val="22A11CEF"/>
    <w:rsid w:val="330E7065"/>
    <w:rsid w:val="585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5">
    <w:name w:val="Body Text First Indent 2"/>
    <w:basedOn w:val="3"/>
    <w:unhideWhenUsed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8">
    <w:name w:val="一级节标签"/>
    <w:uiPriority w:val="0"/>
    <w:pPr>
      <w:spacing w:before="30" w:beforeLines="30" w:after="30" w:afterLines="30"/>
      <w:ind w:left="480" w:leftChars="200" w:firstLine="482" w:firstLineChars="200"/>
      <w:jc w:val="both"/>
    </w:pPr>
    <w:rPr>
      <w:rFonts w:ascii="Times New Roman" w:hAnsi="Times New Roman" w:eastAsia="宋体" w:cstheme="minorBidi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2019-06-25T03:20:00Z</dcterms:created>
  <dc:creator>美工赖艺</dc:creator>
  <cp:lastModifiedBy>美工赖艺</cp:lastModifiedBy>
  <dcterms:modified xsi:type="dcterms:W3CDTF">2019-06-25T03:21:48Z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