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1B" w:rsidRDefault="007A7C35">
      <w:pPr>
        <w:pStyle w:val="2"/>
        <w:widowControl/>
        <w:spacing w:beforeAutospacing="0" w:after="600" w:afterAutospacing="0" w:line="30" w:lineRule="atLeast"/>
        <w:jc w:val="center"/>
        <w:rPr>
          <w:rFonts w:ascii="仿宋_GB2312" w:eastAsia="仿宋_GB2312" w:cs="仿宋_GB2312" w:hint="default"/>
          <w:sz w:val="24"/>
          <w:szCs w:val="24"/>
        </w:rPr>
      </w:pPr>
      <w:r>
        <w:rPr>
          <w:rFonts w:ascii="Arial" w:eastAsia="Arial" w:hAnsi="Arial" w:cs="Arial" w:hint="default"/>
          <w:b w:val="0"/>
          <w:bCs w:val="0"/>
          <w:color w:val="333333"/>
          <w:sz w:val="44"/>
          <w:szCs w:val="44"/>
        </w:rPr>
        <w:t>2022年</w:t>
      </w:r>
      <w:r>
        <w:rPr>
          <w:rFonts w:ascii="Arial" w:eastAsia="Arial" w:hAnsi="Arial" w:cs="Arial"/>
          <w:b w:val="0"/>
          <w:bCs w:val="0"/>
          <w:color w:val="333333"/>
          <w:sz w:val="44"/>
          <w:szCs w:val="44"/>
          <w:lang w:eastAsia="zh-Hans"/>
        </w:rPr>
        <w:t>下半年专职教师</w:t>
      </w:r>
      <w:r w:rsidR="00F73F24">
        <w:rPr>
          <w:rFonts w:ascii="Arial" w:eastAsia="Arial" w:hAnsi="Arial" w:cs="Arial"/>
          <w:b w:val="0"/>
          <w:bCs w:val="0"/>
          <w:color w:val="333333"/>
          <w:sz w:val="44"/>
          <w:szCs w:val="44"/>
          <w:lang w:eastAsia="zh-Hans"/>
        </w:rPr>
        <w:t>及</w:t>
      </w:r>
      <w:r w:rsidR="00F73F24">
        <w:rPr>
          <w:rFonts w:ascii="Arial" w:eastAsiaTheme="minorEastAsia" w:hAnsi="Arial" w:cs="Arial" w:hint="default"/>
          <w:b w:val="0"/>
          <w:bCs w:val="0"/>
          <w:color w:val="333333"/>
          <w:sz w:val="44"/>
          <w:szCs w:val="44"/>
          <w:lang w:eastAsia="zh-Hans"/>
        </w:rPr>
        <w:t>辅导员</w:t>
      </w:r>
      <w:r>
        <w:rPr>
          <w:rFonts w:ascii="Arial" w:eastAsia="Arial" w:hAnsi="Arial" w:cs="Arial" w:hint="default"/>
          <w:b w:val="0"/>
          <w:bCs w:val="0"/>
          <w:color w:val="333333"/>
          <w:sz w:val="44"/>
          <w:szCs w:val="44"/>
        </w:rPr>
        <w:t>招聘公告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一、学校简介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南昌航空大学科技学院是一所以工管学科为主，工、管、文、理、经、艺等多学科协调发展的应用型本科院校。学院2001年7月经江西省教育厅、江西省计划发展委员会批准试办，为教育部首批确认的独立学院。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地处昌九经济带中部、庐山南麓，鄱阳湖之滨的共青城市科教城。共青科教城是江西省政府重点打造的生态园林高教区。学院总建设投资7亿元，占地面积1000余亩，校舍建筑面积20万平方米，以智能化校园管理理念，积极打造生态优美、服务设施一流、教学设备先进的现代化校园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学院目前下设机械材料学部、信息电子学部、经济管理学部、艺术学部、文理学部等5个教学学部，设有28个本科专业，在校学生一万</w:t>
      </w:r>
      <w:r w:rsidR="00E65765">
        <w:rPr>
          <w:rFonts w:ascii="宋体" w:eastAsia="宋体" w:hAnsi="宋体" w:cs="宋体" w:hint="eastAsia"/>
          <w:color w:val="333333"/>
          <w:sz w:val="22"/>
          <w:szCs w:val="22"/>
        </w:rPr>
        <w:t>二</w:t>
      </w:r>
      <w:r w:rsidR="00E65765">
        <w:rPr>
          <w:rFonts w:ascii="宋体" w:eastAsia="宋体" w:hAnsi="宋体" w:cs="宋体"/>
          <w:color w:val="333333"/>
          <w:sz w:val="22"/>
          <w:szCs w:val="22"/>
        </w:rPr>
        <w:t>千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余人。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二、招聘岗位及条件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hAnsi="Arial" w:cs="仿宋_GB2312"/>
          <w:color w:val="333333"/>
          <w:sz w:val="21"/>
          <w:szCs w:val="21"/>
        </w:rPr>
      </w:pPr>
      <w:r>
        <w:rPr>
          <w:rFonts w:ascii="Calibri" w:eastAsia="仿宋_GB2312" w:hAnsi="Calibri" w:cs="Calibri"/>
          <w:color w:val="333333"/>
          <w:sz w:val="21"/>
          <w:szCs w:val="21"/>
        </w:rPr>
        <w:t> </w:t>
      </w:r>
      <w:r>
        <w:rPr>
          <w:rFonts w:ascii="仿宋_GB2312" w:eastAsia="仿宋_GB2312" w:hAnsi="Arial" w:cs="仿宋_GB2312"/>
          <w:color w:val="333333"/>
        </w:rPr>
        <w:t>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为适应学院教育事业发展的需要，现面向社会公开招聘专职教师</w:t>
      </w:r>
      <w:r w:rsidR="00E65765">
        <w:rPr>
          <w:rFonts w:ascii="宋体" w:eastAsia="宋体" w:hAnsi="宋体" w:cs="宋体"/>
          <w:color w:val="333333"/>
          <w:sz w:val="22"/>
          <w:szCs w:val="22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9名，具体岗位和要求如下：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（一）基本要求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1、具有坚定正确的政治方向，坚持党的基本路线，具有良好的思想政治素质。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2、有高度的事业心和责任感，具有履行所申报岗位所需要的业务能力素质。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3、具有健康的体魄和良好的心理素质，有较强的亲和力和感染力。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（</w:t>
      </w:r>
      <w:r>
        <w:rPr>
          <w:rFonts w:ascii="仿宋_GB2312" w:eastAsia="仿宋_GB2312" w:hAnsi="Arial" w:cs="仿宋_GB2312" w:hint="eastAsia"/>
          <w:b/>
          <w:bCs/>
          <w:color w:val="333333"/>
          <w:lang w:eastAsia="zh-Hans"/>
        </w:rPr>
        <w:t>二</w:t>
      </w:r>
      <w:r>
        <w:rPr>
          <w:rFonts w:ascii="仿宋_GB2312" w:eastAsia="仿宋_GB2312" w:hAnsi="Arial" w:cs="仿宋_GB2312"/>
          <w:b/>
          <w:bCs/>
          <w:color w:val="333333"/>
        </w:rPr>
        <w:t>）岗位具体要求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b/>
          <w:bCs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除有特别说明的岗位外，以下岗位均要求研究生学历、硕士及以上学位，且第一学历为本科、学士；年龄35周岁以下（1987年</w:t>
      </w:r>
      <w:r w:rsidR="0089134D">
        <w:rPr>
          <w:rFonts w:ascii="宋体" w:eastAsia="宋体" w:hAnsi="宋体" w:cs="宋体"/>
          <w:b/>
          <w:bCs/>
          <w:color w:val="333333"/>
          <w:sz w:val="22"/>
          <w:szCs w:val="22"/>
        </w:rPr>
        <w:t>10</w:t>
      </w: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月1日及以后出生）。应届毕业生应于</w:t>
      </w:r>
      <w:r w:rsidR="0089134D"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2023</w:t>
      </w: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年8月31日前取得相应学历、学位证书。</w:t>
      </w:r>
    </w:p>
    <w:p w:rsidR="00042422" w:rsidRDefault="00042422" w:rsidP="0089134D">
      <w:pPr>
        <w:pStyle w:val="a3"/>
        <w:widowControl/>
        <w:spacing w:beforeAutospacing="0" w:afterAutospacing="0" w:line="480" w:lineRule="atLeast"/>
        <w:jc w:val="both"/>
        <w:rPr>
          <w:rFonts w:ascii="宋体" w:eastAsia="宋体" w:hAnsi="宋体" w:cs="宋体"/>
          <w:b/>
          <w:bCs/>
          <w:color w:val="333333"/>
          <w:sz w:val="22"/>
          <w:szCs w:val="22"/>
          <w:highlight w:val="yellow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253"/>
        <w:gridCol w:w="673"/>
        <w:gridCol w:w="5704"/>
      </w:tblGrid>
      <w:tr w:rsidR="0097251B" w:rsidTr="005C5BB9">
        <w:trPr>
          <w:trHeight w:val="418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专业（方向）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计划数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具体岗位条件</w:t>
            </w:r>
          </w:p>
        </w:tc>
      </w:tr>
      <w:tr w:rsidR="005C5BB9" w:rsidTr="005C5BB9">
        <w:trPr>
          <w:trHeight w:val="85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飞行器制造工程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本专业或飞机器设计与工程、飞行器动力工程、无人驾驶航空器系统工程；研究生为本专业或相近专业。研究方向为无人机设计和飞控系统设计优先，参加过或指导过省级及以上航空航天类比赛并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智能制造工程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本科为机械电子工程专业、机电一体化专业、智能制造工程专业；研究生为智能制造方向、机电一体化方向、工业机器人方向。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机械设计制造及自动化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机械设计制造及其自动化，研究生为机械制造及自动化、机械电子工程、机械设计及理论，研究方向为CAD/CAM、快速成型技术、设备设计、工业工程方向优先、参加过或指导过省级及以上机械类学科竞赛并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光电信息材料与器件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本科为光电信息材料与器件专业或方向、光电材料与器件专业或方向、电子科学与技术（电子材料与元器件方向）、光电材料科学与技术专业或方向。研究生为光电信息材料与器件相关学科或研究方向。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本硕均为软件工程专业或计算机系统结构等专业，有行业经历或在各类信息技术竞赛中获奖者优先。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网络空间安全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本硕均为网络空间安全专业或信息安全类专业（含网络工程或计算机应用技术等相关专业的信息安全方向），有行业经历或在各类信息技术竞赛中获奖者优先。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本硕至少一个学历阶段为电子信息工程专业，有行业经历或在各类电子设计竞赛中获奖者优先（作为学生比赛获奖证书或作为教师指导比赛相关证明）。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本硕均为计算机科学与技术等专业，有行业经历或在各类信息技术竞赛中获奖者优先。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Hans"/>
              </w:rPr>
              <w:t>工业工程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本硕为工业工程类或工商管理类专业。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思政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A02BE3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本硕均为马克思主义理论或思想政治教育相关专业。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大学物理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本硕为物理相关专业，有竞赛经验者优先。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本硕均为体育专业，方向为田径。年龄30周岁以下（1992年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月1日及以后出生）</w:t>
            </w:r>
          </w:p>
        </w:tc>
      </w:tr>
      <w:tr w:rsidR="0089134D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89134D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89134D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辅导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9F5041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041" w:rsidRPr="009F5041" w:rsidRDefault="009F5041" w:rsidP="00343492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1、中共党员（含预备党员），本硕至少有一阶段为理学、工学、管理学、经济学、法学、文学、历史学学科门类或心理学、教育学专业毕业。</w:t>
            </w:r>
          </w:p>
          <w:p w:rsidR="009F5041" w:rsidRPr="009F5041" w:rsidRDefault="009F5041" w:rsidP="00343492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</w:t>
            </w:r>
            <w:r w:rsidRPr="0034349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有高校辅导员工作经历、担任过主要学生干部或有心理咨询师证书者优先。因要入住男生宿舍，适宜男性。</w:t>
            </w:r>
          </w:p>
          <w:p w:rsidR="0089134D" w:rsidRPr="009F5041" w:rsidRDefault="009F5041" w:rsidP="00B147AD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3、年龄在30周岁以下，即1992年</w:t>
            </w:r>
            <w:r w:rsidR="00B147AD">
              <w:rPr>
                <w:rFonts w:ascii="宋体" w:eastAsia="宋体" w:hAnsi="宋体" w:cs="宋体"/>
                <w:color w:val="000000"/>
                <w:sz w:val="22"/>
                <w:szCs w:val="22"/>
              </w:rPr>
              <w:t>10</w:t>
            </w: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月1日以后出生。</w:t>
            </w:r>
          </w:p>
        </w:tc>
      </w:tr>
      <w:tr w:rsidR="005C5BB9" w:rsidTr="005C5BB9">
        <w:trPr>
          <w:trHeight w:val="360"/>
          <w:jc w:val="center"/>
        </w:trPr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E65765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 </w:t>
            </w:r>
          </w:p>
        </w:tc>
      </w:tr>
    </w:tbl>
    <w:p w:rsidR="00343492" w:rsidRDefault="00343492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lastRenderedPageBreak/>
        <w:t>三、报名方法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1、报名时间：即日起至2022年</w:t>
      </w:r>
      <w:r w:rsidR="00B147AD">
        <w:rPr>
          <w:rFonts w:ascii="宋体" w:eastAsia="宋体" w:hAnsi="宋体" w:cs="宋体"/>
          <w:color w:val="000000"/>
          <w:sz w:val="22"/>
          <w:szCs w:val="22"/>
        </w:rPr>
        <w:t>11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月</w:t>
      </w:r>
      <w:r w:rsidR="00B147AD">
        <w:rPr>
          <w:rFonts w:ascii="宋体" w:eastAsia="宋体" w:hAnsi="宋体" w:cs="宋体"/>
          <w:color w:val="000000"/>
          <w:sz w:val="22"/>
          <w:szCs w:val="22"/>
        </w:rPr>
        <w:t>10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日。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 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2、报名方式：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扫描二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维码加入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QQ群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（群号：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422017329）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，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下载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并填写南昌航空大学</w:t>
      </w:r>
      <w:r w:rsidR="00D475A6">
        <w:rPr>
          <w:rFonts w:ascii="宋体" w:eastAsia="宋体" w:hAnsi="宋体" w:cs="宋体" w:hint="eastAsia"/>
          <w:color w:val="000000"/>
          <w:sz w:val="22"/>
          <w:szCs w:val="22"/>
        </w:rPr>
        <w:t>科技</w:t>
      </w:r>
      <w:r w:rsidR="00D475A6">
        <w:rPr>
          <w:rFonts w:ascii="宋体" w:eastAsia="宋体" w:hAnsi="宋体" w:cs="宋体"/>
          <w:color w:val="000000"/>
          <w:sz w:val="22"/>
          <w:szCs w:val="22"/>
        </w:rPr>
        <w:t>学院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应聘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报名表</w:t>
      </w:r>
      <w:r w:rsidR="006D48E4">
        <w:rPr>
          <w:rFonts w:ascii="宋体" w:eastAsia="宋体" w:hAnsi="宋体" w:cs="宋体" w:hint="eastAsia"/>
          <w:color w:val="000000"/>
          <w:sz w:val="22"/>
          <w:szCs w:val="22"/>
        </w:rPr>
        <w:t>和</w:t>
      </w:r>
      <w:r w:rsidR="006D48E4">
        <w:rPr>
          <w:rFonts w:ascii="宋体" w:eastAsia="宋体" w:hAnsi="宋体" w:cs="宋体"/>
          <w:color w:val="000000"/>
          <w:sz w:val="22"/>
          <w:szCs w:val="22"/>
        </w:rPr>
        <w:t>汇总表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并提供各类证书、证件扫描件（本科及研究生学历、学位证书、身份证、需提供学信网《教育部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2"/>
          <w:szCs w:val="22"/>
        </w:rPr>
        <w:t>学历证书电子注册备案表》等，国（境）外高校毕业生，须提供国（境）外学历、学位证及教育部留学服务中心出具的《国外学历学位认证书》。应聘者将上述材料</w:t>
      </w:r>
      <w:r>
        <w:rPr>
          <w:rFonts w:ascii="宋体" w:eastAsia="宋体" w:hAnsi="宋体" w:cs="宋体" w:hint="eastAsia"/>
          <w:color w:val="000000"/>
          <w:sz w:val="22"/>
          <w:szCs w:val="22"/>
          <w:lang w:eastAsia="zh-Hans"/>
        </w:rPr>
        <w:t>压缩成文件包</w:t>
      </w:r>
      <w:r w:rsidR="00E65765">
        <w:rPr>
          <w:rFonts w:ascii="宋体" w:eastAsia="宋体" w:hAnsi="宋体" w:cs="宋体" w:hint="eastAsia"/>
          <w:color w:val="000000"/>
          <w:sz w:val="22"/>
          <w:szCs w:val="22"/>
          <w:lang w:eastAsia="zh-Hans"/>
        </w:rPr>
        <w:t>，</w:t>
      </w:r>
      <w:r w:rsidR="00E65765">
        <w:rPr>
          <w:rFonts w:ascii="宋体" w:eastAsia="宋体" w:hAnsi="宋体" w:cs="宋体"/>
          <w:color w:val="000000"/>
          <w:sz w:val="22"/>
          <w:szCs w:val="22"/>
          <w:lang w:eastAsia="zh-Hans"/>
        </w:rPr>
        <w:t>以岗位+姓名命名，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发送至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群管理员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</w:p>
    <w:p w:rsidR="0097251B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color w:val="000000"/>
          <w:sz w:val="22"/>
          <w:szCs w:val="22"/>
        </w:rPr>
      </w:pPr>
      <w:r w:rsidRPr="00E21BC0">
        <w:rPr>
          <w:rFonts w:ascii="宋体" w:eastAsia="宋体" w:hAnsi="宋体" w:cs="宋体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390525</wp:posOffset>
            </wp:positionV>
            <wp:extent cx="1296670" cy="1362075"/>
            <wp:effectExtent l="0" t="0" r="0" b="9525"/>
            <wp:wrapThrough wrapText="bothSides">
              <wp:wrapPolygon edited="0">
                <wp:start x="1904" y="0"/>
                <wp:lineTo x="1904" y="14501"/>
                <wp:lineTo x="0" y="15709"/>
                <wp:lineTo x="0" y="21449"/>
                <wp:lineTo x="21262" y="21449"/>
                <wp:lineTo x="21262" y="15709"/>
                <wp:lineTo x="19357" y="14501"/>
                <wp:lineTo x="19357" y="0"/>
                <wp:lineTo x="1904" y="0"/>
              </wp:wrapPolygon>
            </wp:wrapThrough>
            <wp:docPr id="1" name="图片 1" descr="E:\123\人资办\招聘文件-e\2022年南昌大学专场招聘会\南昌航空大学科技学院2022年招聘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\人资办\招聘文件-e\2022年南昌大学专场招聘会\南昌航空大学科技学院2022年招聘群聊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35">
        <w:rPr>
          <w:rFonts w:ascii="宋体" w:eastAsia="宋体" w:hAnsi="宋体" w:cs="宋体" w:hint="eastAsia"/>
          <w:color w:val="000000"/>
          <w:sz w:val="22"/>
          <w:szCs w:val="22"/>
        </w:rPr>
        <w:t>3、请报名人员仔细对照招聘条件要求，凡弄虚作假者，一经查实即取消考核资格和聘（录）用资格。</w:t>
      </w: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四、资格审查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1、资格初审。学院对应聘者资格进行初审，资格初审通过人员将在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通知公告栏中予以公布。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现场确认。通过资格初审人员到校进行现场确认，具体时间及地点另行通知。现场确认需带好以下材料：①身份证原件及复印件1份；②所有投递材料及证明件原件及复印件1份。材料原件审核后即退回，材料复印件不予退回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hAnsi="Arial" w:cs="仿宋_GB2312"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五、考核方式</w:t>
      </w:r>
      <w:r>
        <w:rPr>
          <w:rFonts w:ascii="仿宋_GB2312" w:eastAsia="仿宋_GB2312" w:hAnsi="Arial" w:cs="仿宋_GB2312"/>
          <w:color w:val="333333"/>
        </w:rPr>
        <w:t>（如因疫情原因不适宜线下考试，本考核方案可能会做相应调整。）</w:t>
      </w:r>
    </w:p>
    <w:p w:rsidR="00E65765" w:rsidRPr="00E65765" w:rsidRDefault="00E65765">
      <w:pPr>
        <w:pStyle w:val="a3"/>
        <w:widowControl/>
        <w:spacing w:beforeAutospacing="0" w:afterAutospacing="0" w:line="480" w:lineRule="atLeast"/>
        <w:ind w:firstLineChars="200" w:firstLine="480"/>
        <w:jc w:val="both"/>
        <w:rPr>
          <w:rFonts w:ascii="仿宋_GB2312" w:cs="仿宋_GB2312" w:hint="eastAsia"/>
        </w:rPr>
      </w:pPr>
      <w:r>
        <w:rPr>
          <w:rFonts w:ascii="仿宋_GB2312" w:hAnsi="Arial" w:cs="仿宋_GB2312"/>
          <w:color w:val="333333"/>
        </w:rPr>
        <w:t>（</w:t>
      </w:r>
      <w:r>
        <w:rPr>
          <w:rFonts w:ascii="仿宋_GB2312" w:hAnsi="Arial" w:cs="仿宋_GB2312" w:hint="eastAsia"/>
          <w:color w:val="333333"/>
        </w:rPr>
        <w:t>一</w:t>
      </w:r>
      <w:r>
        <w:rPr>
          <w:rFonts w:ascii="仿宋_GB2312" w:hAnsi="Arial" w:cs="仿宋_GB2312"/>
          <w:color w:val="333333"/>
        </w:rPr>
        <w:t>）</w:t>
      </w:r>
      <w:r>
        <w:rPr>
          <w:rFonts w:ascii="仿宋_GB2312" w:hAnsi="Arial" w:cs="仿宋_GB2312" w:hint="eastAsia"/>
          <w:color w:val="333333"/>
        </w:rPr>
        <w:t>教师岗</w:t>
      </w:r>
    </w:p>
    <w:p w:rsidR="0097251B" w:rsidRDefault="007A7C35" w:rsidP="00E6576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1、面试（占总分比例20%）：对应聘者的专业背景、实践经历、科研水平等进行审核评议。</w:t>
      </w:r>
      <w:r w:rsidR="00D475A6">
        <w:rPr>
          <w:rFonts w:ascii="宋体" w:eastAsia="宋体" w:hAnsi="宋体" w:cs="宋体"/>
          <w:color w:val="333333"/>
          <w:sz w:val="22"/>
          <w:szCs w:val="22"/>
        </w:rPr>
        <w:t>若面试成绩低于</w:t>
      </w:r>
      <w:r w:rsidR="00D475A6">
        <w:rPr>
          <w:rFonts w:ascii="宋体" w:eastAsia="宋体" w:hAnsi="宋体" w:cs="宋体" w:hint="eastAsia"/>
          <w:color w:val="333333"/>
          <w:sz w:val="22"/>
          <w:szCs w:val="22"/>
        </w:rPr>
        <w:t>70分</w:t>
      </w:r>
      <w:r w:rsidR="00D475A6">
        <w:rPr>
          <w:rFonts w:ascii="宋体" w:eastAsia="宋体" w:hAnsi="宋体" w:cs="宋体"/>
          <w:color w:val="333333"/>
          <w:sz w:val="22"/>
          <w:szCs w:val="22"/>
        </w:rPr>
        <w:t>，则不进入试讲环节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2、试讲（占总分比例80%）：对应聘者的学科专业水平、授课能力等进行考察，具体试讲要求、讲授课程及章节见资格初审通过通知。</w:t>
      </w:r>
    </w:p>
    <w:p w:rsidR="00E65765" w:rsidRDefault="00E6576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二</w:t>
      </w:r>
      <w:r>
        <w:rPr>
          <w:rFonts w:ascii="宋体" w:eastAsia="宋体" w:hAnsi="宋体" w:cs="宋体"/>
          <w:color w:val="333333"/>
          <w:sz w:val="22"/>
          <w:szCs w:val="22"/>
        </w:rPr>
        <w:t>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辅导员岗</w:t>
      </w:r>
    </w:p>
    <w:p w:rsidR="00E65765" w:rsidRPr="00E65765" w:rsidRDefault="00E65765" w:rsidP="00E65765">
      <w:pPr>
        <w:pStyle w:val="a3"/>
        <w:widowControl/>
        <w:spacing w:line="480" w:lineRule="atLeast"/>
        <w:ind w:firstLineChars="200" w:firstLine="440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E65765">
        <w:rPr>
          <w:rFonts w:ascii="宋体" w:eastAsia="宋体" w:hAnsi="宋体" w:cs="宋体" w:hint="eastAsia"/>
          <w:color w:val="333333"/>
          <w:sz w:val="22"/>
          <w:szCs w:val="22"/>
        </w:rPr>
        <w:lastRenderedPageBreak/>
        <w:t>1、笔试（占总分比例30%）：主要考察应聘者是否具备岗位要求的基本能力素质和文字表达能力。</w:t>
      </w:r>
    </w:p>
    <w:p w:rsidR="00E65765" w:rsidRDefault="00E65765" w:rsidP="00E6576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E65765">
        <w:rPr>
          <w:rFonts w:ascii="宋体" w:eastAsia="宋体" w:hAnsi="宋体" w:cs="宋体" w:hint="eastAsia"/>
          <w:color w:val="333333"/>
          <w:sz w:val="22"/>
          <w:szCs w:val="22"/>
        </w:rPr>
        <w:t>2、面试（占总分比例70%）：主要考察应聘者的语言表达能力、分析解决问题能力、临场反应能力及仪表仪态等综合素质。面试成绩低于70分，不予录用。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六、公示</w:t>
      </w:r>
    </w:p>
    <w:p w:rsidR="0097251B" w:rsidRDefault="007A7C35">
      <w:pPr>
        <w:pStyle w:val="a3"/>
        <w:widowControl/>
        <w:shd w:val="clear" w:color="auto" w:fill="FFFFFF"/>
        <w:spacing w:before="100" w:beforeAutospacing="0" w:after="300" w:afterAutospacing="0" w:line="346" w:lineRule="atLeast"/>
        <w:ind w:firstLineChars="200" w:firstLine="440"/>
        <w:rPr>
          <w:rFonts w:ascii="宋体" w:eastAsia="宋体" w:hAnsi="宋体" w:cs="宋体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学院按照1:1公示拟录人员名单。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七、政审考察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对入围考察人员进行政审考察。主要考察应聘人员的思想政治表现、道德品质、业务能力、工作实绩等情况。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经考察，思想政治素质、道德品质、遵纪守法等方面，不合教师规范者，不予录用 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八、心理测试及体质健康检查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1、入围考察人员到学院指定机构和医院进行心理测试和体质健康检查。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2、心理测试、体质健康检查不合格者，不予录用。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 w:hint="eastAsia"/>
          <w:b/>
          <w:bCs/>
          <w:color w:val="333333"/>
          <w:lang w:eastAsia="zh-Hans"/>
        </w:rPr>
        <w:t>九</w:t>
      </w:r>
      <w:r>
        <w:rPr>
          <w:rFonts w:ascii="仿宋_GB2312" w:eastAsia="仿宋_GB2312" w:hAnsi="Arial" w:cs="仿宋_GB2312"/>
          <w:b/>
          <w:bCs/>
          <w:color w:val="333333"/>
          <w:lang w:eastAsia="zh-Hans"/>
        </w:rPr>
        <w:t>、</w:t>
      </w:r>
      <w:r>
        <w:rPr>
          <w:rFonts w:ascii="仿宋_GB2312" w:eastAsia="仿宋_GB2312" w:hAnsi="Arial" w:cs="仿宋_GB2312"/>
          <w:b/>
          <w:bCs/>
          <w:color w:val="333333"/>
        </w:rPr>
        <w:t>聘用及待遇</w:t>
      </w:r>
      <w:r>
        <w:rPr>
          <w:rFonts w:ascii="仿宋_GB2312" w:eastAsia="仿宋_GB2312" w:hAnsi="Arial" w:cs="仿宋_GB2312"/>
          <w:b/>
          <w:bCs/>
          <w:color w:val="333333"/>
        </w:rPr>
        <w:t> 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1</w:t>
      </w:r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、聘用人员实行试用期，试用期满考核不合格，按有关规定予以解聘。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2</w:t>
      </w:r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、聘用人员须服从学院的统一安排，在应聘岗位上工作至少3年，除组织需要外，年限内不允许转岗。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3</w:t>
      </w:r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博士、正高职称、特殊专业人才（智能制造、网络空间安全、人工智能以及具有多年航空企业工作经历的飞行器制造工程师资）待遇面议，普通副高职称年收入约16万，讲师职称约13万，研究生见习期满约10万，缴纳“五险一金”，享受购买学院共青校区有产权的教职工福利住房一套的资格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十、联系方式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联系人：陈老师、</w:t>
      </w:r>
      <w:r>
        <w:rPr>
          <w:rFonts w:ascii="宋体" w:eastAsia="宋体" w:hAnsi="宋体" w:cs="宋体" w:hint="eastAsia"/>
          <w:color w:val="333333"/>
          <w:sz w:val="22"/>
          <w:szCs w:val="22"/>
          <w:lang w:eastAsia="zh-Hans"/>
        </w:rPr>
        <w:t>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老师</w:t>
      </w:r>
      <w:r w:rsidR="00804EF0">
        <w:rPr>
          <w:rFonts w:ascii="宋体" w:eastAsia="宋体" w:hAnsi="宋体" w:cs="宋体" w:hint="eastAsia"/>
          <w:color w:val="333333"/>
          <w:sz w:val="22"/>
          <w:szCs w:val="22"/>
        </w:rPr>
        <w:t>、</w:t>
      </w:r>
      <w:r w:rsidR="00804EF0">
        <w:rPr>
          <w:rFonts w:ascii="宋体" w:eastAsia="宋体" w:hAnsi="宋体" w:cs="宋体"/>
          <w:color w:val="333333"/>
          <w:sz w:val="22"/>
          <w:szCs w:val="22"/>
        </w:rPr>
        <w:t>王老师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      电话：</w:t>
      </w:r>
      <w:r w:rsidR="00641999">
        <w:rPr>
          <w:rFonts w:ascii="宋体" w:eastAsia="宋体" w:hAnsi="宋体" w:cs="宋体"/>
          <w:color w:val="333333"/>
          <w:sz w:val="22"/>
          <w:szCs w:val="22"/>
        </w:rPr>
        <w:t>0792-3561266</w:t>
      </w:r>
      <w:r>
        <w:rPr>
          <w:rFonts w:ascii="宋体" w:eastAsia="宋体" w:hAnsi="宋体" w:cs="宋体"/>
          <w:color w:val="333333"/>
          <w:sz w:val="22"/>
          <w:szCs w:val="22"/>
        </w:rPr>
        <w:t>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4391310</w:t>
      </w:r>
    </w:p>
    <w:sectPr w:rsidR="0097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9E" w:rsidRDefault="00CE219E" w:rsidP="00611DD3">
      <w:r>
        <w:separator/>
      </w:r>
    </w:p>
  </w:endnote>
  <w:endnote w:type="continuationSeparator" w:id="0">
    <w:p w:rsidR="00CE219E" w:rsidRDefault="00CE219E" w:rsidP="0061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9E" w:rsidRDefault="00CE219E" w:rsidP="00611DD3">
      <w:r>
        <w:separator/>
      </w:r>
    </w:p>
  </w:footnote>
  <w:footnote w:type="continuationSeparator" w:id="0">
    <w:p w:rsidR="00CE219E" w:rsidRDefault="00CE219E" w:rsidP="0061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8F94C5"/>
    <w:rsid w:val="2F8F94C5"/>
    <w:rsid w:val="AE6DBA01"/>
    <w:rsid w:val="BFDF23F9"/>
    <w:rsid w:val="D65D4FAF"/>
    <w:rsid w:val="D9B441D8"/>
    <w:rsid w:val="E6FC2C9B"/>
    <w:rsid w:val="ED4F745D"/>
    <w:rsid w:val="FDD75285"/>
    <w:rsid w:val="FDFFBFC0"/>
    <w:rsid w:val="00042422"/>
    <w:rsid w:val="000E258F"/>
    <w:rsid w:val="00343492"/>
    <w:rsid w:val="004A38C3"/>
    <w:rsid w:val="005C5BB9"/>
    <w:rsid w:val="00611DD3"/>
    <w:rsid w:val="00641999"/>
    <w:rsid w:val="00664D6C"/>
    <w:rsid w:val="006D48E4"/>
    <w:rsid w:val="007A7C35"/>
    <w:rsid w:val="00804EF0"/>
    <w:rsid w:val="0089134D"/>
    <w:rsid w:val="0097251B"/>
    <w:rsid w:val="009F5041"/>
    <w:rsid w:val="00A02BE3"/>
    <w:rsid w:val="00B147AD"/>
    <w:rsid w:val="00CE219E"/>
    <w:rsid w:val="00D36289"/>
    <w:rsid w:val="00D475A6"/>
    <w:rsid w:val="00E21BC0"/>
    <w:rsid w:val="00E51C6F"/>
    <w:rsid w:val="00E65765"/>
    <w:rsid w:val="00E934F0"/>
    <w:rsid w:val="00F73F24"/>
    <w:rsid w:val="00FE3377"/>
    <w:rsid w:val="0EBF12C8"/>
    <w:rsid w:val="1BE6BECB"/>
    <w:rsid w:val="2F8F94C5"/>
    <w:rsid w:val="35F1AE77"/>
    <w:rsid w:val="39D74667"/>
    <w:rsid w:val="3CAF8641"/>
    <w:rsid w:val="4FFFA2E8"/>
    <w:rsid w:val="5BFF3117"/>
    <w:rsid w:val="5DFA38F1"/>
    <w:rsid w:val="5EFEDC2E"/>
    <w:rsid w:val="6B77B40F"/>
    <w:rsid w:val="6D5F4AE5"/>
    <w:rsid w:val="726F4BC8"/>
    <w:rsid w:val="79B65139"/>
    <w:rsid w:val="7BF154D8"/>
    <w:rsid w:val="7FDFA00A"/>
    <w:rsid w:val="7FFD85EC"/>
    <w:rsid w:val="7FFD8F89"/>
    <w:rsid w:val="7F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582C25-A3E9-4F71-B02C-F5A1842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1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1D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1D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02BE3"/>
    <w:rPr>
      <w:sz w:val="18"/>
      <w:szCs w:val="18"/>
    </w:rPr>
  </w:style>
  <w:style w:type="character" w:customStyle="1" w:styleId="Char1">
    <w:name w:val="批注框文本 Char"/>
    <w:basedOn w:val="a0"/>
    <w:link w:val="a6"/>
    <w:rsid w:val="00A02B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416</Words>
  <Characters>2373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江燕燕</cp:lastModifiedBy>
  <cp:revision>17</cp:revision>
  <cp:lastPrinted>2022-10-25T06:41:00Z</cp:lastPrinted>
  <dcterms:created xsi:type="dcterms:W3CDTF">2022-10-14T03:27:00Z</dcterms:created>
  <dcterms:modified xsi:type="dcterms:W3CDTF">2022-10-28T03:45:00Z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8D89F60F2D79B03B77E9E962D4DBFFA1</vt:lpwstr>
  </property>
</Properties>
</file>