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framePr w:wrap="auto" w:vAnchor="margin" w:hAnchor="text" w:yAlign="inline"/>
        <w:spacing w:after="0" w:line="560" w:lineRule="exact"/>
        <w:rPr>
          <w:rFonts w:ascii="方正小标宋简体" w:hAnsi="方正小标宋简体" w:eastAsia="方正小标宋简体" w:cs="方正小标宋简体"/>
          <w:color w:val="000000"/>
          <w:u w:color="000000"/>
          <w:shd w:val="clear" w:color="auto" w:fill="auto"/>
        </w:rPr>
      </w:pPr>
      <w:r>
        <w:rPr>
          <w:rFonts w:ascii="方正小标宋简体" w:hAnsi="方正小标宋简体" w:eastAsia="方正小标宋简体" w:cs="方正小标宋简体"/>
          <w:color w:val="000000"/>
          <w:u w:color="000000"/>
          <w:shd w:val="clear" w:color="auto" w:fill="auto"/>
          <w:rtl w:val="0"/>
          <w:lang w:val="zh-TW" w:eastAsia="zh-TW"/>
        </w:rPr>
        <w:t>附件</w:t>
      </w:r>
      <w:r>
        <w:rPr>
          <w:rFonts w:ascii="方正小标宋简体" w:hAnsi="方正小标宋简体" w:eastAsia="方正小标宋简体" w:cs="方正小标宋简体"/>
          <w:color w:val="000000"/>
          <w:u w:color="000000"/>
          <w:shd w:val="clear" w:color="auto" w:fill="auto"/>
          <w:rtl w:val="0"/>
          <w:lang w:val="en-US"/>
        </w:rPr>
        <w:t>1</w:t>
      </w:r>
      <w:r>
        <w:rPr>
          <w:rFonts w:ascii="方正小标宋简体" w:hAnsi="方正小标宋简体" w:eastAsia="方正小标宋简体" w:cs="方正小标宋简体"/>
          <w:color w:val="000000"/>
          <w:u w:color="000000"/>
          <w:shd w:val="clear" w:color="auto" w:fill="auto"/>
          <w:rtl w:val="0"/>
          <w:lang w:val="zh-TW" w:eastAsia="zh-TW"/>
        </w:rPr>
        <w:t>：遂川县城发投资集团有限公司招聘岗位及任职要求</w:t>
      </w:r>
    </w:p>
    <w:tbl>
      <w:tblPr>
        <w:tblStyle w:val="2"/>
        <w:tblW w:w="9677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02"/>
        <w:gridCol w:w="7846"/>
        <w:gridCol w:w="82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岗位</w:t>
            </w:r>
          </w:p>
          <w:p>
            <w:pPr>
              <w:pStyle w:val="4"/>
              <w:framePr w:wrap="auto" w:vAnchor="margin" w:hAnchor="text" w:yAlign="inline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名称</w:t>
            </w:r>
          </w:p>
        </w:tc>
        <w:tc>
          <w:tcPr>
            <w:tcW w:w="7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after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岗位任职要求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after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招聘人数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after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en-US"/>
              </w:rPr>
              <w:t>1-</w:t>
            </w: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财务</w:t>
            </w:r>
          </w:p>
        </w:tc>
        <w:tc>
          <w:tcPr>
            <w:tcW w:w="7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after="0"/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en-US"/>
              </w:rPr>
              <w:t>1.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学历专业要求：本科及以上学历，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u w:color="FF0000"/>
                <w:shd w:val="clear" w:color="auto" w:fill="auto"/>
                <w:rtl w:val="0"/>
                <w:lang w:val="zh-TW" w:eastAsia="zh-TW"/>
              </w:rPr>
              <w:t>财会、金融、贸易、企业管理类等相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关专业；</w:t>
            </w:r>
          </w:p>
          <w:p>
            <w:pPr>
              <w:pStyle w:val="4"/>
              <w:framePr w:wrap="auto" w:vAnchor="margin" w:hAnchor="text" w:yAlign="inline"/>
              <w:bidi w:val="0"/>
              <w:spacing w:after="0"/>
              <w:ind w:left="0" w:right="0" w:firstLine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en-US"/>
              </w:rPr>
              <w:t>2.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年龄要求：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en-US"/>
              </w:rPr>
              <w:t>40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周岁及以下；</w:t>
            </w:r>
          </w:p>
          <w:p>
            <w:pPr>
              <w:pStyle w:val="4"/>
              <w:framePr w:wrap="auto" w:vAnchor="margin" w:hAnchor="text" w:yAlign="inline"/>
              <w:bidi w:val="0"/>
              <w:spacing w:after="0"/>
              <w:ind w:left="0" w:right="0" w:firstLine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en-US"/>
              </w:rPr>
              <w:t>3.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证书要求：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rtl w:val="0"/>
                <w:lang w:val="zh-TW" w:eastAsia="zh-TW"/>
              </w:rPr>
              <w:t>需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rtl w:val="0"/>
                <w:lang w:val="zh-CN" w:eastAsia="zh-CN"/>
              </w:rPr>
              <w:t>通过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rtl w:val="0"/>
                <w:lang w:val="zh-TW" w:eastAsia="zh-TW"/>
              </w:rPr>
              <w:t>初级会计师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rtl w:val="0"/>
                <w:lang w:val="zh-CN" w:eastAsia="zh-CN"/>
              </w:rPr>
              <w:t>考试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，持有中级会计师、注册会计师、审计师等类似专业证书可适当放宽专业要求；</w:t>
            </w:r>
          </w:p>
          <w:p>
            <w:pPr>
              <w:pStyle w:val="4"/>
              <w:framePr w:wrap="auto" w:vAnchor="margin" w:hAnchor="text" w:yAlign="inline"/>
              <w:bidi w:val="0"/>
              <w:spacing w:after="0"/>
              <w:ind w:left="0" w:right="0" w:firstLine="0"/>
              <w:jc w:val="left"/>
              <w:rPr>
                <w:color w:val="auto"/>
                <w:rtl w:val="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en-US"/>
              </w:rPr>
              <w:t>4.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能力要求：有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en-US"/>
              </w:rPr>
              <w:t>3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年及以上财务岗位相关工作经验，熟悉财务业务流程和财务办公软件，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u w:color="FF0000"/>
                <w:shd w:val="clear" w:color="auto" w:fill="auto"/>
                <w:rtl w:val="0"/>
                <w:lang w:val="zh-TW" w:eastAsia="zh-TW"/>
              </w:rPr>
              <w:t>熟悉供应链贸易类业务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，了解公司结算业务流程和经营相关的财税法规，耐心细致，严谨稳健，思维缜密，有较强的沟通能力。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after="0"/>
              <w:jc w:val="center"/>
            </w:pPr>
            <w:r>
              <w:rPr>
                <w:rFonts w:ascii="仿宋" w:hAnsi="仿宋" w:eastAsia="仿宋" w:cs="仿宋"/>
                <w:sz w:val="24"/>
                <w:szCs w:val="24"/>
                <w:shd w:val="clear" w:color="auto" w:fill="auto"/>
                <w:rtl w:val="0"/>
                <w:lang w:val="en-US"/>
              </w:rPr>
              <w:t>6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1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after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en-US"/>
              </w:rPr>
              <w:t>2-</w:t>
            </w: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审计</w:t>
            </w:r>
          </w:p>
        </w:tc>
        <w:tc>
          <w:tcPr>
            <w:tcW w:w="7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after="0"/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en-US"/>
              </w:rPr>
              <w:t>1.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学历专业要求：本科及以上学历，财务审计、金融类相关专业；</w:t>
            </w:r>
          </w:p>
          <w:p>
            <w:pPr>
              <w:pStyle w:val="4"/>
              <w:framePr w:wrap="auto" w:vAnchor="margin" w:hAnchor="text" w:yAlign="inline"/>
              <w:bidi w:val="0"/>
              <w:spacing w:after="0"/>
              <w:ind w:left="0" w:right="0" w:firstLine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en-US"/>
              </w:rPr>
              <w:t>2.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年龄要求：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en-US"/>
              </w:rPr>
              <w:t>40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周岁及以下；</w:t>
            </w:r>
          </w:p>
          <w:p>
            <w:pPr>
              <w:pStyle w:val="4"/>
              <w:framePr w:wrap="auto" w:vAnchor="margin" w:hAnchor="text" w:yAlign="inline"/>
              <w:bidi w:val="0"/>
              <w:spacing w:after="0"/>
              <w:ind w:left="0" w:right="0" w:firstLine="0"/>
              <w:jc w:val="left"/>
              <w:rPr>
                <w:color w:val="auto"/>
                <w:rtl w:val="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en-US"/>
              </w:rPr>
              <w:t>3.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能力要求：有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en-US"/>
              </w:rPr>
              <w:t>3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年及以上公司审计及风控岗位相关工作经验，熟悉审计相关法律、法规，具备企业运营、财务、审计相关专业知识。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after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en-US"/>
              </w:rPr>
              <w:t>1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1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after="0"/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en-US"/>
              </w:rPr>
              <w:t>3-</w:t>
            </w: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综合文秘</w:t>
            </w:r>
          </w:p>
        </w:tc>
        <w:tc>
          <w:tcPr>
            <w:tcW w:w="7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after="0"/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en-US"/>
              </w:rPr>
              <w:t>1.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学历专业要求：本科及以上学历，专业不限。</w:t>
            </w:r>
          </w:p>
          <w:p>
            <w:pPr>
              <w:pStyle w:val="4"/>
              <w:framePr w:wrap="auto" w:vAnchor="margin" w:hAnchor="text" w:yAlign="inline"/>
              <w:bidi w:val="0"/>
              <w:spacing w:after="0"/>
              <w:ind w:left="0" w:right="0" w:firstLine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en-US"/>
              </w:rPr>
              <w:t>2.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年龄要求：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u w:color="FF0000"/>
                <w:shd w:val="clear" w:color="auto" w:fill="auto"/>
                <w:rtl w:val="0"/>
                <w:lang w:val="en-US"/>
              </w:rPr>
              <w:t>35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周岁及以下；</w:t>
            </w:r>
          </w:p>
          <w:p>
            <w:pPr>
              <w:pStyle w:val="4"/>
              <w:framePr w:wrap="auto" w:vAnchor="margin" w:hAnchor="text" w:yAlign="inline"/>
              <w:bidi w:val="0"/>
              <w:spacing w:after="0"/>
              <w:ind w:left="0" w:right="0" w:firstLine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en-US"/>
              </w:rPr>
              <w:t>3.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能力要求：有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en-US"/>
              </w:rPr>
              <w:t>3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年及以上党建或文秘类相关工作经验，需提供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en-US"/>
              </w:rPr>
              <w:t>1-2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篇宣传文稿或总结类材料作为报名附件；</w:t>
            </w:r>
          </w:p>
          <w:p>
            <w:pPr>
              <w:pStyle w:val="4"/>
              <w:framePr w:wrap="auto" w:vAnchor="margin" w:hAnchor="text" w:yAlign="inline"/>
              <w:bidi w:val="0"/>
              <w:spacing w:after="0"/>
              <w:ind w:left="0" w:right="0" w:firstLine="0"/>
              <w:jc w:val="left"/>
              <w:rPr>
                <w:color w:val="auto"/>
                <w:rtl w:val="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en-US"/>
              </w:rPr>
              <w:t>4.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u w:color="FF0000"/>
                <w:shd w:val="clear" w:color="auto" w:fill="auto"/>
                <w:rtl w:val="0"/>
                <w:lang w:val="zh-TW" w:eastAsia="zh-TW"/>
              </w:rPr>
              <w:t>需熟练撰写各类相关材料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。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after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en-US"/>
              </w:rPr>
              <w:t>1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5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after="0"/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en-US"/>
              </w:rPr>
              <w:t>4-</w:t>
            </w: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工程预算</w:t>
            </w:r>
          </w:p>
        </w:tc>
        <w:tc>
          <w:tcPr>
            <w:tcW w:w="7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after="0"/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en-US"/>
              </w:rPr>
              <w:t>1.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学历专业要求：本科及以上学历，工程造价及工程管理类专业；</w:t>
            </w:r>
          </w:p>
          <w:p>
            <w:pPr>
              <w:pStyle w:val="4"/>
              <w:framePr w:wrap="auto" w:vAnchor="margin" w:hAnchor="text" w:yAlign="inline"/>
              <w:bidi w:val="0"/>
              <w:spacing w:after="0"/>
              <w:ind w:left="0" w:right="0" w:firstLine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en-US"/>
              </w:rPr>
              <w:t>2.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年龄要求：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en-US"/>
              </w:rPr>
              <w:t>40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周岁及以下；</w:t>
            </w:r>
          </w:p>
          <w:p>
            <w:pPr>
              <w:pStyle w:val="4"/>
              <w:framePr w:wrap="auto" w:vAnchor="margin" w:hAnchor="text" w:yAlign="inline"/>
              <w:bidi w:val="0"/>
              <w:spacing w:after="0"/>
              <w:ind w:left="0" w:right="0" w:firstLine="0"/>
              <w:jc w:val="left"/>
              <w:rPr>
                <w:color w:val="auto"/>
                <w:rtl w:val="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en-US"/>
              </w:rPr>
              <w:t>3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z w:val="24"/>
                <w:szCs w:val="24"/>
                <w:shd w:val="clear" w:color="auto" w:fill="auto"/>
                <w:rtl w:val="0"/>
                <w:lang w:val="en-US" w:eastAsia="zh-TW"/>
              </w:rPr>
              <w:t>.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能力要求：有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z w:val="24"/>
                <w:szCs w:val="24"/>
                <w:shd w:val="clear" w:color="auto" w:fill="auto"/>
                <w:rtl w:val="0"/>
                <w:lang w:val="en-US" w:eastAsia="zh-TW"/>
              </w:rPr>
              <w:t>3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年及以上工程预算相关工作经验，具备工程预、决算的专业知识，熟练运用神机妙算、广联达等造价软件；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z w:val="24"/>
                <w:szCs w:val="24"/>
                <w:shd w:val="clear" w:color="auto" w:fill="auto"/>
                <w:rtl w:val="0"/>
                <w:lang w:val="en-US" w:eastAsia="zh-TW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z w:val="24"/>
                <w:szCs w:val="24"/>
                <w:shd w:val="clear" w:color="auto" w:fill="auto"/>
                <w:rtl w:val="0"/>
                <w:lang w:val="en-US" w:eastAsia="zh-TW"/>
              </w:rPr>
              <w:t>4.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auto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证书要求：持有二级造价师及以上证书者可适当放宽学历及专业要求。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after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en-US"/>
              </w:rPr>
              <w:t>1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1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after="0"/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en-US"/>
              </w:rPr>
              <w:t>5-</w:t>
            </w: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工程管理</w:t>
            </w:r>
          </w:p>
        </w:tc>
        <w:tc>
          <w:tcPr>
            <w:tcW w:w="7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after="0"/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en-US"/>
              </w:rPr>
              <w:t>1.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学历专业要求：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u w:color="FF0000"/>
                <w:shd w:val="clear" w:color="auto" w:fill="auto"/>
                <w:rtl w:val="0"/>
                <w:lang w:val="zh-TW" w:eastAsia="zh-TW"/>
              </w:rPr>
              <w:t>本科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及以上学历，工程管理类相关专业；</w:t>
            </w:r>
          </w:p>
          <w:p>
            <w:pPr>
              <w:pStyle w:val="4"/>
              <w:framePr w:wrap="auto" w:vAnchor="margin" w:hAnchor="text" w:yAlign="inline"/>
              <w:bidi w:val="0"/>
              <w:spacing w:after="0"/>
              <w:ind w:left="0" w:right="0" w:firstLine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en-US"/>
              </w:rPr>
              <w:t>2.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年龄要求：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en-US"/>
              </w:rPr>
              <w:t>40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周岁及以下；</w:t>
            </w:r>
          </w:p>
          <w:p>
            <w:pPr>
              <w:pStyle w:val="4"/>
              <w:framePr w:wrap="auto" w:vAnchor="margin" w:hAnchor="text" w:yAlign="inline"/>
              <w:bidi w:val="0"/>
              <w:spacing w:after="0"/>
              <w:ind w:left="0" w:right="0" w:firstLine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en-US"/>
              </w:rPr>
              <w:t>3.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证书要求：持有市政公用工程、建筑工程或利水电工程建造师或监理工程师资格证书；</w:t>
            </w:r>
          </w:p>
          <w:p>
            <w:pPr>
              <w:pStyle w:val="4"/>
              <w:framePr w:wrap="auto" w:vAnchor="margin" w:hAnchor="text" w:yAlign="inline"/>
              <w:bidi w:val="0"/>
              <w:spacing w:after="0"/>
              <w:ind w:left="0" w:right="0" w:firstLine="0"/>
              <w:jc w:val="left"/>
              <w:rPr>
                <w:color w:val="auto"/>
                <w:rtl w:val="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en-US"/>
              </w:rPr>
              <w:t>4.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能力要求：有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en-US"/>
              </w:rPr>
              <w:t>5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年及以上建筑施工及现场管理工作经验。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after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en-US"/>
              </w:rPr>
              <w:t>3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1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after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en-US"/>
              </w:rPr>
              <w:t>6-</w:t>
            </w: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水利工程施工管理</w:t>
            </w:r>
          </w:p>
        </w:tc>
        <w:tc>
          <w:tcPr>
            <w:tcW w:w="7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after="0"/>
              <w:rPr>
                <w:rFonts w:ascii="宋体" w:hAnsi="宋体" w:eastAsia="宋体" w:cs="宋体"/>
                <w:sz w:val="24"/>
                <w:szCs w:val="24"/>
                <w:shd w:val="clear" w:color="auto" w:fill="auto"/>
              </w:rPr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en-US"/>
              </w:rPr>
              <w:t>1.</w:t>
            </w: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学历专业要求：本科及以上学历，水利施工管理类、水利工程测量、预算、水利工程管理类等相关专业；</w:t>
            </w:r>
          </w:p>
          <w:p>
            <w:pPr>
              <w:pStyle w:val="4"/>
              <w:framePr w:wrap="auto" w:vAnchor="margin" w:hAnchor="text" w:yAlign="inline"/>
              <w:bidi w:val="0"/>
              <w:spacing w:after="0"/>
              <w:ind w:left="0" w:right="0" w:firstLine="0"/>
              <w:jc w:val="left"/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</w:rPr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en-US"/>
              </w:rPr>
              <w:t>2.</w:t>
            </w: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年龄要求：</w:t>
            </w: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en-US"/>
              </w:rPr>
              <w:t>40</w:t>
            </w: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周岁及以下；</w:t>
            </w:r>
          </w:p>
          <w:p>
            <w:pPr>
              <w:pStyle w:val="4"/>
              <w:framePr w:wrap="auto" w:vAnchor="margin" w:hAnchor="text" w:yAlign="inline"/>
              <w:bidi w:val="0"/>
              <w:spacing w:after="0"/>
              <w:ind w:left="0" w:right="0" w:firstLine="0"/>
              <w:jc w:val="left"/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</w:rPr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en-US"/>
              </w:rPr>
              <w:t>3.</w:t>
            </w: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证书要求：持有水利水电工程建造师或监理工程师资格证书；</w:t>
            </w:r>
          </w:p>
          <w:p>
            <w:pPr>
              <w:pStyle w:val="4"/>
              <w:framePr w:wrap="auto" w:vAnchor="margin" w:hAnchor="text" w:yAlign="inlin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en-US"/>
              </w:rPr>
              <w:t>4.</w:t>
            </w: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能力要求：有</w:t>
            </w: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en-US"/>
              </w:rPr>
              <w:t>5</w:t>
            </w: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年及以上水利工程管理及现场施工经验。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after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shd w:val="clear" w:color="auto" w:fill="auto"/>
                <w:rtl w:val="0"/>
                <w:lang w:val="en-US"/>
              </w:rPr>
              <w:t>1</w:t>
            </w:r>
          </w:p>
        </w:tc>
      </w:tr>
    </w:tbl>
    <w:p>
      <w:pPr>
        <w:pStyle w:val="4"/>
        <w:framePr w:wrap="auto" w:vAnchor="margin" w:hAnchor="text" w:yAlign="inline"/>
        <w:widowControl w:val="0"/>
        <w:spacing w:after="0"/>
        <w:jc w:val="center"/>
        <w:rPr>
          <w:rFonts w:ascii="方正小标宋简体" w:hAnsi="方正小标宋简体" w:eastAsia="方正小标宋简体" w:cs="方正小标宋简体"/>
          <w:color w:val="000000"/>
          <w:u w:color="000000"/>
          <w:shd w:val="clear" w:color="auto" w:fill="auto"/>
        </w:rPr>
      </w:pPr>
    </w:p>
    <w:p>
      <w:pPr>
        <w:pStyle w:val="4"/>
        <w:framePr w:wrap="auto" w:vAnchor="margin" w:hAnchor="text" w:yAlign="inline"/>
        <w:spacing w:line="560" w:lineRule="exact"/>
      </w:pPr>
      <w:r>
        <w:rPr>
          <w:rFonts w:ascii="宋体" w:hAnsi="宋体" w:eastAsia="宋体" w:cs="宋体"/>
          <w:color w:val="000000"/>
          <w:sz w:val="24"/>
          <w:szCs w:val="24"/>
          <w:u w:color="000000"/>
          <w:shd w:val="clear" w:color="auto" w:fill="auto"/>
          <w:rtl w:val="0"/>
          <w:lang w:val="zh-TW" w:eastAsia="zh-TW"/>
        </w:rPr>
        <w:t>注：年龄及资历计算截止时间为</w:t>
      </w:r>
      <w:r>
        <w:rPr>
          <w:rFonts w:ascii="宋体" w:hAnsi="宋体" w:eastAsia="宋体" w:cs="宋体"/>
          <w:color w:val="000000"/>
          <w:sz w:val="24"/>
          <w:szCs w:val="24"/>
          <w:u w:color="000000"/>
          <w:shd w:val="clear" w:color="auto" w:fill="auto"/>
          <w:rtl w:val="0"/>
          <w:lang w:val="en-US"/>
        </w:rPr>
        <w:t>2022</w:t>
      </w:r>
      <w:r>
        <w:rPr>
          <w:rFonts w:ascii="宋体" w:hAnsi="宋体" w:eastAsia="宋体" w:cs="宋体"/>
          <w:color w:val="000000"/>
          <w:sz w:val="24"/>
          <w:szCs w:val="24"/>
          <w:u w:color="000000"/>
          <w:shd w:val="clear" w:color="auto" w:fill="auto"/>
          <w:rtl w:val="0"/>
          <w:lang w:val="zh-TW" w:eastAsia="zh-TW"/>
        </w:rPr>
        <w:t>年</w:t>
      </w:r>
      <w:r>
        <w:rPr>
          <w:rFonts w:ascii="宋体" w:hAnsi="宋体" w:eastAsia="宋体" w:cs="宋体"/>
          <w:color w:val="000000"/>
          <w:sz w:val="24"/>
          <w:szCs w:val="24"/>
          <w:u w:color="000000"/>
          <w:shd w:val="clear" w:color="auto" w:fill="auto"/>
          <w:rtl w:val="0"/>
          <w:lang w:val="en-US"/>
        </w:rPr>
        <w:t>08</w:t>
      </w:r>
      <w:r>
        <w:rPr>
          <w:rFonts w:ascii="宋体" w:hAnsi="宋体" w:eastAsia="宋体" w:cs="宋体"/>
          <w:color w:val="000000"/>
          <w:sz w:val="24"/>
          <w:szCs w:val="24"/>
          <w:u w:color="000000"/>
          <w:shd w:val="clear" w:color="auto" w:fill="auto"/>
          <w:rtl w:val="0"/>
          <w:lang w:val="zh-TW" w:eastAsia="zh-TW"/>
        </w:rPr>
        <w:t>月</w:t>
      </w:r>
      <w:r>
        <w:rPr>
          <w:rFonts w:ascii="宋体" w:hAnsi="宋体" w:eastAsia="宋体" w:cs="宋体"/>
          <w:color w:val="000000"/>
          <w:sz w:val="24"/>
          <w:szCs w:val="24"/>
          <w:u w:color="000000"/>
          <w:shd w:val="clear" w:color="auto" w:fill="auto"/>
          <w:rtl w:val="0"/>
          <w:lang w:val="en-US"/>
        </w:rPr>
        <w:t>31</w:t>
      </w:r>
      <w:r>
        <w:rPr>
          <w:rFonts w:ascii="宋体" w:hAnsi="宋体" w:eastAsia="宋体" w:cs="宋体"/>
          <w:color w:val="000000"/>
          <w:sz w:val="24"/>
          <w:szCs w:val="24"/>
          <w:u w:color="000000"/>
          <w:shd w:val="clear" w:color="auto" w:fill="auto"/>
          <w:rtl w:val="0"/>
          <w:lang w:val="zh-TW" w:eastAsia="zh-TW"/>
        </w:rPr>
        <w:t>日。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PingFang SC 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roman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uto" w:vAnchor="margin" w:hAnchor="text" w:yAlign="inline"/>
      <w:bidi w:val="0"/>
    </w:pP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4794885</wp:posOffset>
              </wp:positionH>
              <wp:positionV relativeFrom="page">
                <wp:posOffset>9563735</wp:posOffset>
              </wp:positionV>
              <wp:extent cx="565785" cy="215900"/>
              <wp:effectExtent l="0" t="0" r="0" b="0"/>
              <wp:wrapNone/>
              <wp:docPr id="1073741826" name="officeArt object" descr="—   —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981" cy="2159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framePr w:wrap="auto" w:vAnchor="margin" w:hAnchor="text" w:yAlign="inline"/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rtl w:val="0"/>
                              <w:lang w:val="en-US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rtl w:val="0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rtl w:val="0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rtl w:val="0"/>
                            </w:rPr>
                            <w:t>1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rtl w:val="0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rtl w:val="0"/>
                              <w:lang w:val="en-US"/>
                            </w:rPr>
                            <w:t xml:space="preserve"> —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fficeArt object" o:spid="_x0000_s1026" o:spt="202" alt="—   —" type="#_x0000_t202" style="position:absolute;left:0pt;margin-left:377.55pt;margin-top:753.05pt;height:17pt;width:44.55pt;mso-position-horizontal-relative:page;mso-position-vertical-relative:page;z-index:-251657216;mso-width-relative:page;mso-height-relative:page;" filled="f" stroked="f" coordsize="21600,21600" o:gfxdata="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O6mL12gAAAA0BAAAPAAAAAAAAAAEAIAAAACIAAABk&#10;cnMvZG93bnJldi54bWxQSwECFAAUAAAACACHTuJArxxtVwQCAAD9AwAADgAAAAAAAAABACAAAAAp&#10;AQAAZHJzL2Uyb0RvYy54bWxQSwUGAAAAAAYABgBZAQAAnwUAAAAA&#10;">
              <v:fill on="f" focussize="0,0"/>
              <v:stroke on="f" weight="1pt" miterlimit="4" joinstyle="miter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framePr w:wrap="auto" w:vAnchor="margin" w:hAnchor="text" w:yAlign="inline"/>
                    </w:pPr>
                    <w:r>
                      <w:rPr>
                        <w:rFonts w:ascii="宋体" w:hAnsi="宋体" w:eastAsia="宋体" w:cs="宋体"/>
                        <w:sz w:val="28"/>
                        <w:szCs w:val="28"/>
                        <w:rtl w:val="0"/>
                        <w:lang w:val="en-US"/>
                      </w:rPr>
                      <w:t xml:space="preserve">—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rtl w:val="0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rtl w:val="0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rtl w:val="0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rtl w:val="0"/>
                      </w:rPr>
                      <w:t>1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rtl w:val="0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rtl w:val="0"/>
                        <w:lang w:val="en-US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2C94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200" w:afterAutospacing="0" w:line="240" w:lineRule="auto"/>
      <w:ind w:left="0" w:right="0" w:firstLine="0"/>
      <w:jc w:val="left"/>
      <w:outlineLvl w:val="9"/>
    </w:pPr>
    <w:rPr>
      <w:rFonts w:ascii="Tahoma" w:hAnsi="Tahoma" w:eastAsia="Arial Unicode MS" w:cs="Arial Unicode MS"/>
      <w:color w:val="000000"/>
      <w:spacing w:val="0"/>
      <w:w w:val="100"/>
      <w:kern w:val="0"/>
      <w:position w:val="0"/>
      <w:sz w:val="32"/>
      <w:szCs w:val="32"/>
      <w:u w:val="none" w:color="000000"/>
      <w:shd w:val="clear" w:color="auto" w:fill="auto"/>
      <w:vertAlign w:val="baseline"/>
      <w:lang w:val="en-US"/>
    </w:rPr>
  </w:style>
  <w:style w:type="paragraph" w:customStyle="1" w:styleId="5">
    <w:name w:val="页眉与页脚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paragraph" w:customStyle="1" w:styleId="6">
    <w:name w:val="页脚1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200" w:afterAutospacing="0" w:line="240" w:lineRule="auto"/>
      <w:ind w:left="0" w:right="0" w:firstLine="0"/>
      <w:jc w:val="left"/>
      <w:outlineLvl w:val="9"/>
    </w:pPr>
    <w:rPr>
      <w:rFonts w:hint="default" w:ascii="Times New Roman" w:hAnsi="Times New Roman" w:eastAsia="Arial Unicode MS" w:cs="Arial Unicode MS"/>
      <w:color w:val="000000"/>
      <w:spacing w:val="0"/>
      <w:w w:val="100"/>
      <w:kern w:val="0"/>
      <w:position w:val="0"/>
      <w:sz w:val="18"/>
      <w:szCs w:val="18"/>
      <w:u w:val="none" w:color="000000"/>
      <w:shd w:val="clear" w:color="auto" w:fill="auto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2022-09-05T01:24:15Z</dcterms:created>
  <dc:creator>Administrator</dc:creator>
  <cp:lastModifiedBy>吉安人才市场耿</cp:lastModifiedBy>
  <dcterms:modified xsi:type="dcterms:W3CDTF">2022-09-05T01:24:42Z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AAFA3825A81A458887DEDC965EB89362</vt:lpwstr>
  </property>
</Properties>
</file>