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outlineLvl w:val="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880" w:firstLineChars="200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2024年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eastAsia="zh-CN"/>
        </w:rPr>
        <w:t>舒城县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  <w:t>公开招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44"/>
          <w:szCs w:val="44"/>
          <w:lang w:val="en-US" w:eastAsia="zh-CN"/>
        </w:rPr>
        <w:t>聘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eastAsia="zh-CN"/>
        </w:rPr>
        <w:t>社区专职工作者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  <w:t>岗位计划表</w:t>
      </w:r>
    </w:p>
    <w:bookmarkEnd w:id="0"/>
    <w:p>
      <w:pPr>
        <w:keepNext w:val="0"/>
        <w:keepLines w:val="0"/>
        <w:pageBreakBefore w:val="0"/>
        <w:widowControl w:val="0"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880" w:firstLineChars="200"/>
        <w:jc w:val="center"/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</w:pPr>
    </w:p>
    <w:tbl>
      <w:tblPr>
        <w:tblStyle w:val="4"/>
        <w:tblW w:w="142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590"/>
        <w:gridCol w:w="1140"/>
        <w:gridCol w:w="766"/>
        <w:gridCol w:w="1949"/>
        <w:gridCol w:w="1800"/>
        <w:gridCol w:w="2340"/>
        <w:gridCol w:w="3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96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159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岗位名称</w:t>
            </w:r>
          </w:p>
        </w:tc>
        <w:tc>
          <w:tcPr>
            <w:tcW w:w="114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岗位代码</w:t>
            </w:r>
          </w:p>
        </w:tc>
        <w:tc>
          <w:tcPr>
            <w:tcW w:w="76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招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  <w:lang w:val="en-US" w:eastAsia="zh-CN"/>
              </w:rPr>
              <w:t>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人数</w:t>
            </w:r>
          </w:p>
        </w:tc>
        <w:tc>
          <w:tcPr>
            <w:tcW w:w="977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岗位要求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96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</w:p>
        </w:tc>
        <w:tc>
          <w:tcPr>
            <w:tcW w:w="114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</w:p>
        </w:tc>
        <w:tc>
          <w:tcPr>
            <w:tcW w:w="76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</w:p>
        </w:tc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专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业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学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历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年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龄</w:t>
            </w:r>
          </w:p>
        </w:tc>
        <w:tc>
          <w:tcPr>
            <w:tcW w:w="36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其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32"/>
                <w:szCs w:val="32"/>
              </w:rPr>
              <w:t>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普通岗位1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202401</w:t>
            </w:r>
          </w:p>
        </w:tc>
        <w:tc>
          <w:tcPr>
            <w:tcW w:w="7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600" w:firstLineChars="200"/>
              <w:jc w:val="both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不限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大专及以上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40周岁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  <w:t>以下</w:t>
            </w:r>
          </w:p>
        </w:tc>
        <w:tc>
          <w:tcPr>
            <w:tcW w:w="36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eastAsia="zh-CN"/>
              </w:rPr>
              <w:t>舒城县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户籍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普通岗位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20240</w:t>
            </w: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7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9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600" w:firstLineChars="200"/>
              <w:jc w:val="both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不限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大专及以上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40周岁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  <w:t>以下</w:t>
            </w:r>
          </w:p>
        </w:tc>
        <w:tc>
          <w:tcPr>
            <w:tcW w:w="36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eastAsia="zh-CN"/>
              </w:rPr>
              <w:t>舒城县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户籍退役军人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55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64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</w:rPr>
              <w:t>合  计</w:t>
            </w:r>
          </w:p>
        </w:tc>
        <w:tc>
          <w:tcPr>
            <w:tcW w:w="11682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640" w:firstLineChars="20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</w:rPr>
              <w:t>人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5367A"/>
    <w:rsid w:val="6F45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2024-11-07T23:20:00Z</dcterms:created>
  <dc:creator>Administrator</dc:creator>
  <cp:lastModifiedBy>Administrator</cp:lastModifiedBy>
  <dcterms:modified xsi:type="dcterms:W3CDTF">2024-11-07T23:20:40Z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84DBF9E25D8B4681BBF42C904DDC957D</vt:lpwstr>
  </property>
</Properties>
</file>