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00" w:lineRule="exact"/>
        <w:rPr>
          <w:rFonts w:hint="eastAsia" w:ascii="仿宋_GB2312" w:hAnsi="宋体" w:eastAsia="仿宋_GB2312" w:cs="宋体"/>
          <w:bCs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spacing w:val="-6"/>
          <w:kern w:val="0"/>
          <w:sz w:val="32"/>
          <w:szCs w:val="32"/>
        </w:rPr>
        <w:t>附件3：</w:t>
      </w:r>
    </w:p>
    <w:p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宜春市消防支队</w:t>
      </w:r>
      <w:r>
        <w:rPr>
          <w:rFonts w:ascii="宋体" w:hAnsi="宋体"/>
          <w:b/>
          <w:sz w:val="44"/>
          <w:szCs w:val="44"/>
        </w:rPr>
        <w:t>公开招聘</w:t>
      </w:r>
      <w:r>
        <w:rPr>
          <w:rFonts w:hint="eastAsia" w:ascii="宋体" w:hAnsi="宋体"/>
          <w:b/>
          <w:sz w:val="44"/>
          <w:szCs w:val="44"/>
        </w:rPr>
        <w:t>合同制消防</w:t>
      </w:r>
      <w:r>
        <w:rPr>
          <w:rFonts w:ascii="宋体" w:hAnsi="宋体"/>
          <w:b/>
          <w:sz w:val="44"/>
          <w:szCs w:val="44"/>
        </w:rPr>
        <w:t>队员体能测试评分标准</w:t>
      </w:r>
    </w:p>
    <w:bookmarkEnd w:id="0"/>
    <w:tbl>
      <w:tblPr>
        <w:tblStyle w:val="5"/>
        <w:tblW w:w="8617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0"/>
        <w:gridCol w:w="2413"/>
        <w:gridCol w:w="2544"/>
        <w:gridCol w:w="2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  <w:jc w:val="center"/>
        </w:trPr>
        <w:tc>
          <w:tcPr>
            <w:tcW w:w="143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分数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100米跑</w:t>
            </w:r>
          </w:p>
        </w:tc>
        <w:tc>
          <w:tcPr>
            <w:tcW w:w="254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3000米跑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引体向上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（秒）</w:t>
            </w:r>
          </w:p>
        </w:tc>
        <w:tc>
          <w:tcPr>
            <w:tcW w:w="2544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（分）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（次）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″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00</w:t>
            </w:r>
          </w:p>
        </w:tc>
        <w:tc>
          <w:tcPr>
            <w:tcW w:w="2544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＇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00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＂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″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544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＇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＂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″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2544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＇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＂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″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2544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＇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30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＂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″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2544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＇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40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＂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″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00</w:t>
            </w:r>
          </w:p>
        </w:tc>
        <w:tc>
          <w:tcPr>
            <w:tcW w:w="2544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＇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50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＂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″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2544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16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＇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00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＂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″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2544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16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＇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＂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″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00</w:t>
            </w:r>
          </w:p>
        </w:tc>
        <w:tc>
          <w:tcPr>
            <w:tcW w:w="2544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16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＇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40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＂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″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544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17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＇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00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＂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″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2544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17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＇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＂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″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2544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17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＇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40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＂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″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2544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17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＇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60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＂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″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00</w:t>
            </w:r>
          </w:p>
        </w:tc>
        <w:tc>
          <w:tcPr>
            <w:tcW w:w="2544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18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＇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00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＂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″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544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18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＇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＂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″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2544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18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＇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＂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″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2544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18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＇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30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＂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″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2544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18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＇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40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＂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18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＇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50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＂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″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00</w:t>
            </w:r>
          </w:p>
        </w:tc>
        <w:tc>
          <w:tcPr>
            <w:tcW w:w="2544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＇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00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＂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before="100" w:beforeAutospacing="1" w:after="100" w:afterAutospacing="1" w:line="600" w:lineRule="atLeast"/>
        <w:jc w:val="left"/>
        <w:rPr>
          <w:rFonts w:hint="eastAsia"/>
        </w:rPr>
      </w:pPr>
    </w:p>
    <w:p/>
    <w:sectPr>
      <w:footerReference r:id="rId3" w:type="default"/>
      <w:footerReference r:id="rId4" w:type="even"/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9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205DA1"/>
    <w:rsid w:val="7E205D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2017-10-24T02:31:00Z</dcterms:created>
  <dc:creator>Administrator</dc:creator>
  <cp:lastModifiedBy>Administrator</cp:lastModifiedBy>
  <dcterms:modified xsi:type="dcterms:W3CDTF">2017-10-24T02:32:39Z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