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836" w14:textId="7B5BA5FE" w:rsidR="00213D0D" w:rsidRDefault="00000000">
      <w:pPr>
        <w:pStyle w:val="2"/>
        <w:spacing w:line="580" w:lineRule="exact"/>
        <w:ind w:leftChars="0" w:left="0" w:firstLine="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  <w:r w:rsidR="004F1DA3">
        <w:rPr>
          <w:rFonts w:ascii="仿宋" w:eastAsia="仿宋" w:hAnsi="仿宋" w:cs="仿宋_GB2312"/>
          <w:sz w:val="32"/>
          <w:szCs w:val="32"/>
        </w:rPr>
        <w:t>2</w:t>
      </w:r>
    </w:p>
    <w:p w14:paraId="2AC286A7" w14:textId="1D47463E" w:rsidR="00213D0D" w:rsidRDefault="00000000">
      <w:pPr>
        <w:pStyle w:val="a4"/>
        <w:shd w:val="clear" w:color="auto" w:fill="FFFFFF"/>
        <w:spacing w:line="540" w:lineRule="exact"/>
        <w:ind w:firstLine="42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2022年</w:t>
      </w:r>
      <w:r w:rsidR="002B57D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丰城市</w:t>
      </w:r>
      <w:r w:rsidR="00F4633B">
        <w:rPr>
          <w:rFonts w:ascii="方正小标宋简体" w:eastAsia="方正小标宋简体" w:hAnsi="方正小标宋简体" w:cs="方正小标宋简体" w:hint="eastAsia"/>
          <w:sz w:val="44"/>
          <w:szCs w:val="44"/>
        </w:rPr>
        <w:t>非事业编合同制</w:t>
      </w:r>
      <w:r w:rsidR="002B57D5" w:rsidRPr="002B57D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幼师考试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疫情防控告知书</w:t>
      </w:r>
    </w:p>
    <w:p w14:paraId="03B46FA4" w14:textId="77777777" w:rsidR="00213D0D" w:rsidRDefault="00213D0D">
      <w:pPr>
        <w:pStyle w:val="a4"/>
        <w:shd w:val="clear" w:color="auto" w:fill="FFFFFF"/>
        <w:spacing w:line="38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C2B982E" w14:textId="4A115DC4" w:rsidR="00213D0D" w:rsidRDefault="00000000">
      <w:pPr>
        <w:pStyle w:val="a4"/>
        <w:shd w:val="clear" w:color="auto" w:fill="FFFFFF"/>
        <w:spacing w:before="0" w:beforeAutospacing="0" w:after="0" w:afterAutospacing="0" w:line="3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为做好2022年丰城市</w:t>
      </w:r>
      <w:bookmarkStart w:id="0" w:name="_Hlk111232266"/>
      <w:r w:rsidR="00F4633B" w:rsidRPr="00F4633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非事业编合同制</w:t>
      </w:r>
      <w:r w:rsidR="006161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幼师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考试</w:t>
      </w:r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工作，现将考试期间疫情防控有关事项告知如下：</w:t>
      </w:r>
    </w:p>
    <w:p w14:paraId="6F79FFFD" w14:textId="21395C2D" w:rsidR="00213D0D" w:rsidRDefault="000000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firstLine="601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参加考试的</w:t>
      </w:r>
      <w:r w:rsidR="006161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应主动了解和遵守丰城市疫情防控相关规定，加强防疫知识学习，保持良好的个人防护意识和卫生习惯。合理安排出行和食宿，主动减少外出和不必要的聚集、人员接触，避免跨区域流动，不前往中高风险地区和有本土疫情的县（市、区），勤洗手，公共场所佩戴口罩，在各种场所保持一定的社交距离,加强自我健康管理。</w:t>
      </w:r>
    </w:p>
    <w:p w14:paraId="365E809A" w14:textId="7B9825F1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请</w:t>
      </w:r>
      <w:r w:rsidR="006161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务必在考前或入丰前通过微信、支付宝等渠道和“赣服通”平台申领“赣通码”，异地返丰</w:t>
      </w:r>
      <w:r w:rsidR="006161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提前填报“赣通码”内入丰（返乡）登记信息。所有</w:t>
      </w:r>
      <w:r w:rsidR="006161D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均需提供考前48小时内核酸检测阴性证明，填写《</w:t>
      </w:r>
      <w:r w:rsidR="002B5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2022年丰城市</w:t>
      </w:r>
      <w:r w:rsidR="00F4633B" w:rsidRPr="00F4633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非事业编合同制</w:t>
      </w:r>
      <w:r w:rsidR="002B5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幼师考试疫情防控承诺书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》并签名，自备一次性医用口罩或一次性医用外科口罩及以上防护等级口罩（禁止佩戴带有呼吸阀口罩）。</w:t>
      </w:r>
    </w:p>
    <w:p w14:paraId="627858CD" w14:textId="77FD593A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境外、省外来（返）丰的参加考试的</w:t>
      </w:r>
      <w:r w:rsidR="00A327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应根据疫情防控要求，合理安排行程。境外</w:t>
      </w:r>
      <w:r w:rsidR="00A327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参加考试的考生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应至少提前10天抵达境内，有中高风险地区旅居史人员提前7天入丰，有低风险区旅居史人员提前3天入丰；省外返丰</w:t>
      </w:r>
      <w:r w:rsidR="00A3275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参加考试的考生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密切关注居住地及丰城市疫情防控政策，根据防控政策要求合理安排入丰时间。</w:t>
      </w:r>
    </w:p>
    <w:p w14:paraId="3DF3ADE7" w14:textId="5AA7E15F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考试前7天起，所有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每日自行测量体温，做好健康监测。</w:t>
      </w:r>
    </w:p>
    <w:p w14:paraId="4863534E" w14:textId="7A2172D5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除核验身份时须按要求摘戴口罩外，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进出考点、考场和考试期间应当全程佩戴口罩。</w:t>
      </w:r>
    </w:p>
    <w:p w14:paraId="257FAFC1" w14:textId="16F49008" w:rsidR="00213D0D" w:rsidRDefault="00A32755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参加考试的考生有以下情形之一，不得参加考试：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1.不能提供“健康码”绿码和“通信大数据行程卡”绿码的；2.未按要求提供核酸检测阴性报告的；3.未完整填写或无本人签名的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</w:t>
      </w:r>
      <w:r w:rsidR="002B5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2022年丰城市</w:t>
      </w:r>
      <w:r w:rsidR="00F4633B" w:rsidRPr="00F4633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非事业编合同制</w:t>
      </w:r>
      <w:r w:rsidR="002B5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幼师考试疫情防</w:t>
      </w:r>
      <w:r w:rsidR="002B5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控承诺书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的；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正处于隔离治疗期的确诊病例、无症状感染者，隔离期未满的密切接触者、密切接触者的次密切接触者，以及其他正处于集中隔离、居家隔离的；5.考前10天内有境外旅居史或考前7天内有国内中高风险地区旅居史的；6.近3天内有国内低风险区（中、高风险区所在县（市、区、旗）的其他地区），且返丰后未完成“3天2检”的；7.健康码为红码的;8.健康码黄码、现场测量体温异常、或者其他情形，经疾控机构和医疗机构等逐一专业评估，综合研判不宜参加考试的。</w:t>
      </w:r>
    </w:p>
    <w:p w14:paraId="2E863F7A" w14:textId="7F78194E" w:rsidR="00213D0D" w:rsidRDefault="00A32755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参加考试的考生凡有虚假或不实承诺，隐瞒病史、旅居史、接触史，自行服药隐瞒症状，瞒报、漏报健康情况，逃避防疫措施的，一经发现，一律不得参加考试，造成新冠肺炎疫情或其他传染病传播、流行，以及其他不良影响和后果的，将依法依规追究相关责任。</w:t>
      </w:r>
    </w:p>
    <w:p w14:paraId="6F3E0648" w14:textId="04280ED0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考试期间，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。身体出现上述异常状况的教师应于考试结束当天，进行一次核酸检测。</w:t>
      </w:r>
    </w:p>
    <w:p w14:paraId="3983E5A1" w14:textId="4779546E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考试结束后，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应服从考点工作人员管理，不得在考点内滞留。</w:t>
      </w:r>
    </w:p>
    <w:p w14:paraId="140D1381" w14:textId="2DB833A3" w:rsidR="00213D0D" w:rsidRDefault="00000000">
      <w:pPr>
        <w:pStyle w:val="a4"/>
        <w:numPr>
          <w:ilvl w:val="0"/>
          <w:numId w:val="1"/>
        </w:numPr>
        <w:shd w:val="clear" w:color="auto" w:fill="FFFFFF"/>
        <w:spacing w:line="380" w:lineRule="exact"/>
        <w:ind w:firstLine="601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此次考试疫情防控举措将根据疫情形势及国家、我省和丰城市疫情防控总体部署和要求适时调整。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应持续关注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“江西疾控”微信公众号发布的新冠肺炎疫情风险提示和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丰城市卫健、人社、教育等部门相关公告信息，严格执行相关疫情防控要求。</w:t>
      </w:r>
    </w:p>
    <w:p w14:paraId="54B1F050" w14:textId="1C9603DC" w:rsidR="00213D0D" w:rsidRDefault="002B57D5" w:rsidP="002B57D5">
      <w:pPr>
        <w:pStyle w:val="a4"/>
        <w:shd w:val="clear" w:color="auto" w:fill="FFFFFF"/>
        <w:spacing w:line="380" w:lineRule="exact"/>
        <w:ind w:firstLineChars="200" w:firstLine="640"/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十一、</w:t>
      </w:r>
      <w:r w:rsidR="00A32755">
        <w:rPr>
          <w:rFonts w:ascii="仿宋_GB2312" w:eastAsia="仿宋_GB2312" w:hAnsi="仿宋_GB2312" w:cs="仿宋_GB2312" w:hint="eastAsia"/>
          <w:kern w:val="2"/>
          <w:sz w:val="32"/>
          <w:szCs w:val="32"/>
        </w:rPr>
        <w:t>参加考试的考生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，考后7天内应进行自我健康监测，若出现异常情况应第一时间报告所在社区或单位。</w:t>
      </w:r>
    </w:p>
    <w:sectPr w:rsidR="0021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2577" w14:textId="77777777" w:rsidR="00F37C1A" w:rsidRDefault="00F37C1A" w:rsidP="006161D2">
      <w:r>
        <w:separator/>
      </w:r>
    </w:p>
  </w:endnote>
  <w:endnote w:type="continuationSeparator" w:id="0">
    <w:p w14:paraId="1B02A098" w14:textId="77777777" w:rsidR="00F37C1A" w:rsidRDefault="00F37C1A" w:rsidP="0061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00CB" w14:textId="77777777" w:rsidR="00F37C1A" w:rsidRDefault="00F37C1A" w:rsidP="006161D2">
      <w:r>
        <w:separator/>
      </w:r>
    </w:p>
  </w:footnote>
  <w:footnote w:type="continuationSeparator" w:id="0">
    <w:p w14:paraId="28CB72E4" w14:textId="77777777" w:rsidR="00F37C1A" w:rsidRDefault="00F37C1A" w:rsidP="0061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146A"/>
    <w:multiLevelType w:val="singleLevel"/>
    <w:tmpl w:val="58D214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8063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zNWQxNTU1ODhmMmY5MjQ5ODQwZmVhMDY1ZWQ2Y2MifQ=="/>
  </w:docVars>
  <w:rsids>
    <w:rsidRoot w:val="13BD4ACE"/>
    <w:rsid w:val="00084913"/>
    <w:rsid w:val="001714BA"/>
    <w:rsid w:val="00213D0D"/>
    <w:rsid w:val="002B57D5"/>
    <w:rsid w:val="004F1DA3"/>
    <w:rsid w:val="006161D2"/>
    <w:rsid w:val="00784B4D"/>
    <w:rsid w:val="00A32755"/>
    <w:rsid w:val="00E87F44"/>
    <w:rsid w:val="00F37C1A"/>
    <w:rsid w:val="00F4633B"/>
    <w:rsid w:val="084A33AE"/>
    <w:rsid w:val="13B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DB45C"/>
  <w15:docId w15:val="{1B23449B-48A1-480F-BDD8-860A539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aheading1a9361cb-2a8e-4058-ba73-2cfff269657c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aheading1a9361cb-2a8e-4058-ba73-2cfff269657c">
    <w:name w:val="toa heading_1a9361cb-2a8e-4058-ba73-2cfff269657c"/>
    <w:basedOn w:val="a"/>
    <w:next w:val="a"/>
    <w:qFormat/>
    <w:pPr>
      <w:spacing w:before="120"/>
    </w:pPr>
    <w:rPr>
      <w:rFonts w:ascii="Cambria" w:hAnsi="Cambria"/>
      <w:sz w:val="24"/>
      <w:szCs w:val="2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3"/>
    <w:next w:val="a"/>
    <w:uiPriority w:val="99"/>
    <w:qFormat/>
    <w:pPr>
      <w:ind w:firstLine="210"/>
    </w:pPr>
  </w:style>
  <w:style w:type="paragraph" w:styleId="a5">
    <w:name w:val="header"/>
    <w:basedOn w:val="a"/>
    <w:link w:val="a6"/>
    <w:rsid w:val="00616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161D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16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161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蔡琨</dc:creator>
  <cp:lastModifiedBy>可馨 吴</cp:lastModifiedBy>
  <cp:revision>5</cp:revision>
  <dcterms:created xsi:type="dcterms:W3CDTF">2022-08-05T01:20:00Z</dcterms:created>
  <dcterms:modified xsi:type="dcterms:W3CDTF">2022-08-13T03:11:00Z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25C858ACD9A5418883763BEC2B01879C</vt:lpwstr>
  </property>
</Properties>
</file>