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赣州蓉江新区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融媒体中心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见习生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41"/>
        <w:gridCol w:w="650"/>
        <w:gridCol w:w="266"/>
        <w:gridCol w:w="1364"/>
        <w:gridCol w:w="354"/>
        <w:gridCol w:w="1701"/>
        <w:gridCol w:w="46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   族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   贯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5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住址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学历和学位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特长技能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本人意愿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本人自愿报名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全媒体记者岗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新媒体编辑岗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  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家庭及主要社会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(包括父母、配偶、子女等)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（包括学习时间、所在学校、学历）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（包括工作时间、所在单位、从事工作）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奖励或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（包括奖励时间、奖励项目）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出入境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以下信息由公开招聘办公室填写，报考者勿填。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  <w:t>本部门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 w:firstLine="6450" w:firstLineChars="21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意见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总成绩及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排  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体检情况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是否录用及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录用起始时间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S/1o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6022376"/>
    <w:rsid w:val="1602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2022-05-19T11:04:00Z</dcterms:created>
  <dc:creator>香飘飘</dc:creator>
  <cp:lastModifiedBy>香飘飘</cp:lastModifiedBy>
  <dcterms:modified xsi:type="dcterms:W3CDTF">2022-05-19T11:05:41Z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65FBB2265DC54D57A7B4A7FB3235B910</vt:lpwstr>
  </property>
</Properties>
</file>