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color w:val="auto"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color w:val="auto"/>
          <w:spacing w:val="-20"/>
          <w:sz w:val="36"/>
          <w:szCs w:val="36"/>
        </w:rPr>
        <w:t>应聘报名表</w:t>
      </w:r>
    </w:p>
    <w:tbl>
      <w:tblPr>
        <w:tblStyle w:val="2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报考单位</w:t>
            </w:r>
            <w:r>
              <w:rPr>
                <w:rFonts w:ascii="仿宋" w:hAnsi="仿宋" w:eastAsia="仿宋" w:cs="仿宋"/>
                <w:color w:val="auto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auto"/>
          <w:sz w:val="24"/>
        </w:rPr>
      </w:pPr>
    </w:p>
    <w:p>
      <w:pPr>
        <w:jc w:val="left"/>
        <w:rPr>
          <w:rFonts w:ascii="仿宋" w:hAnsi="仿宋" w:eastAsia="仿宋" w:cs="仿宋"/>
          <w:color w:val="auto"/>
          <w:sz w:val="24"/>
        </w:rPr>
      </w:pPr>
    </w:p>
    <w:tbl>
      <w:tblPr>
        <w:tblStyle w:val="2"/>
        <w:tblW w:w="9900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206"/>
        <w:gridCol w:w="210"/>
        <w:gridCol w:w="1345"/>
        <w:gridCol w:w="225"/>
        <w:gridCol w:w="1848"/>
        <w:gridCol w:w="1213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家庭成员及 主要社会关系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70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0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何特 长及 突出 业绩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或处分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是否有亲属在本单位，如有请如实填写</w:t>
            </w:r>
          </w:p>
        </w:tc>
        <w:tc>
          <w:tcPr>
            <w:tcW w:w="1206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其它需要说明的情况</w:t>
            </w:r>
          </w:p>
        </w:tc>
        <w:tc>
          <w:tcPr>
            <w:tcW w:w="8152" w:type="dxa"/>
            <w:gridSpan w:val="7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说明：1、此表可打印或用黑色水笔填写，字迹要清楚；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2、此表须如实填写，经审核发现与事实不符的，取消报名资格。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630F"/>
    <w:rsid w:val="0EE77978"/>
    <w:rsid w:val="7F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0</TotalTime>
  <ScaleCrop>false</ScaleCrop>
  <LinksUpToDate>false</LinksUpToDate>
  <CharactersWithSpaces>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2022-01-05T07:56:00Z</dcterms:created>
  <dc:creator>Mr蘭</dc:creator>
  <cp:lastModifiedBy>NO.397</cp:lastModifiedBy>
  <cp:lastPrinted>2022-05-19T10:50:07Z</cp:lastPrinted>
  <dcterms:modified xsi:type="dcterms:W3CDTF">2022-05-19T10:52:48Z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C8CF7A9C4AD642C19D81B7ED2876DA52</vt:lpwstr>
  </property>
</Properties>
</file>