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715" w:tblpY="1701"/>
        <w:tblOverlap w:val="never"/>
        <w:tblW w:w="15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24"/>
        <w:gridCol w:w="799"/>
        <w:gridCol w:w="813"/>
        <w:gridCol w:w="606"/>
        <w:gridCol w:w="7455"/>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序号</w:t>
            </w:r>
          </w:p>
        </w:tc>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公司</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招聘</w:t>
            </w:r>
            <w:r>
              <w:rPr>
                <w:rFonts w:hint="default" w:ascii="Times New Roman" w:hAnsi="Times New Roman" w:eastAsia="仿宋_GB2312" w:cs="Times New Roman"/>
                <w:b/>
                <w:i w:val="0"/>
                <w:color w:val="000000"/>
                <w:kern w:val="0"/>
                <w:sz w:val="24"/>
                <w:szCs w:val="24"/>
                <w:u w:val="none"/>
                <w:lang w:val="en-US" w:eastAsia="zh-CN" w:bidi="ar"/>
              </w:rPr>
              <w:br w:type="textWrapping"/>
            </w:r>
            <w:r>
              <w:rPr>
                <w:rFonts w:hint="default" w:ascii="Times New Roman" w:hAnsi="Times New Roman" w:eastAsia="仿宋_GB2312" w:cs="Times New Roman"/>
                <w:b/>
                <w:i w:val="0"/>
                <w:color w:val="000000"/>
                <w:kern w:val="0"/>
                <w:sz w:val="24"/>
                <w:szCs w:val="24"/>
                <w:u w:val="none"/>
                <w:lang w:val="en-US" w:eastAsia="zh-CN" w:bidi="ar"/>
              </w:rPr>
              <w:t>岗位</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招聘数量</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u w:val="none"/>
                <w:lang w:val="en-US" w:eastAsia="zh-CN" w:bidi="ar"/>
              </w:rPr>
              <w:t>岗位主要职责</w:t>
            </w:r>
          </w:p>
        </w:tc>
        <w:tc>
          <w:tcPr>
            <w:tcW w:w="5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4"/>
                <w:szCs w:val="24"/>
                <w:u w:val="none"/>
              </w:rPr>
            </w:pPr>
            <w:r>
              <w:rPr>
                <w:rFonts w:hint="default" w:ascii="Times New Roman" w:hAnsi="Times New Roman" w:eastAsia="仿宋_GB2312" w:cs="Times New Roman"/>
                <w:b/>
                <w:i w:val="0"/>
                <w:color w:val="000000"/>
                <w:kern w:val="0"/>
                <w:sz w:val="24"/>
                <w:szCs w:val="24"/>
                <w:highlight w:val="none"/>
                <w:u w:val="none"/>
                <w:lang w:val="en-US" w:eastAsia="zh-CN" w:bidi="ar"/>
              </w:rPr>
              <w:t>岗位资格条件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3"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1</w:t>
            </w:r>
          </w:p>
        </w:tc>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水务集团下属子公司</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技术员</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17</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1.熟悉水厂生产工艺流程，熟练掌握供、制水各种机电设备的操作技术和自动化系统的操作及各种参数的含义；</w:t>
            </w:r>
            <w:r>
              <w:rPr>
                <w:rFonts w:hint="default" w:ascii="Times New Roman" w:hAnsi="Times New Roman" w:eastAsia="仿宋" w:cs="Times New Roman"/>
                <w:i w:val="0"/>
                <w:iCs w:val="0"/>
                <w:color w:val="000000"/>
                <w:kern w:val="0"/>
                <w:sz w:val="21"/>
                <w:szCs w:val="21"/>
                <w:u w:val="none"/>
                <w:lang w:val="en-US" w:eastAsia="zh-CN" w:bidi="ar"/>
              </w:rPr>
              <w:br w:type="textWrapping"/>
            </w:r>
            <w:r>
              <w:rPr>
                <w:rFonts w:hint="default" w:ascii="Times New Roman" w:hAnsi="Times New Roman" w:eastAsia="仿宋" w:cs="Times New Roman"/>
                <w:i w:val="0"/>
                <w:iCs w:val="0"/>
                <w:color w:val="000000"/>
                <w:kern w:val="0"/>
                <w:sz w:val="21"/>
                <w:szCs w:val="21"/>
                <w:u w:val="none"/>
                <w:lang w:val="en-US" w:eastAsia="zh-CN" w:bidi="ar"/>
              </w:rPr>
              <w:t>2.严格执行技术员岗位工作标准，对所属设备进行科学使用与管理；</w:t>
            </w:r>
            <w:r>
              <w:rPr>
                <w:rFonts w:hint="default" w:ascii="Times New Roman" w:hAnsi="Times New Roman" w:eastAsia="仿宋" w:cs="Times New Roman"/>
                <w:i w:val="0"/>
                <w:iCs w:val="0"/>
                <w:color w:val="000000"/>
                <w:kern w:val="0"/>
                <w:sz w:val="21"/>
                <w:szCs w:val="21"/>
                <w:u w:val="none"/>
                <w:lang w:val="en-US" w:eastAsia="zh-CN" w:bidi="ar"/>
              </w:rPr>
              <w:br w:type="textWrapping"/>
            </w:r>
            <w:r>
              <w:rPr>
                <w:rFonts w:hint="default" w:ascii="Times New Roman" w:hAnsi="Times New Roman" w:eastAsia="仿宋" w:cs="Times New Roman"/>
                <w:i w:val="0"/>
                <w:iCs w:val="0"/>
                <w:color w:val="000000"/>
                <w:kern w:val="0"/>
                <w:sz w:val="21"/>
                <w:szCs w:val="21"/>
                <w:u w:val="none"/>
                <w:lang w:val="en-US" w:eastAsia="zh-CN" w:bidi="ar"/>
              </w:rPr>
              <w:t>3.严格执行交接班制度和安全检查制度，坚决杜绝重大人身设备安全事故的发生；</w:t>
            </w:r>
            <w:r>
              <w:rPr>
                <w:rFonts w:hint="default" w:ascii="Times New Roman" w:hAnsi="Times New Roman" w:eastAsia="仿宋" w:cs="Times New Roman"/>
                <w:i w:val="0"/>
                <w:iCs w:val="0"/>
                <w:color w:val="000000"/>
                <w:kern w:val="0"/>
                <w:sz w:val="21"/>
                <w:szCs w:val="21"/>
                <w:u w:val="none"/>
                <w:lang w:val="en-US" w:eastAsia="zh-CN" w:bidi="ar"/>
              </w:rPr>
              <w:br w:type="textWrapping"/>
            </w:r>
            <w:r>
              <w:rPr>
                <w:rFonts w:hint="default" w:ascii="Times New Roman" w:hAnsi="Times New Roman" w:eastAsia="仿宋" w:cs="Times New Roman"/>
                <w:i w:val="0"/>
                <w:iCs w:val="0"/>
                <w:color w:val="000000"/>
                <w:kern w:val="0"/>
                <w:sz w:val="21"/>
                <w:szCs w:val="21"/>
                <w:u w:val="none"/>
                <w:lang w:val="en-US" w:eastAsia="zh-CN" w:bidi="ar"/>
              </w:rPr>
              <w:t>4.按时、准确、规范、真实填写各种原始记录、巡检记录等；</w:t>
            </w:r>
            <w:r>
              <w:rPr>
                <w:rFonts w:hint="default" w:ascii="Times New Roman" w:hAnsi="Times New Roman" w:eastAsia="仿宋" w:cs="Times New Roman"/>
                <w:i w:val="0"/>
                <w:iCs w:val="0"/>
                <w:color w:val="000000"/>
                <w:kern w:val="0"/>
                <w:sz w:val="21"/>
                <w:szCs w:val="21"/>
                <w:u w:val="none"/>
                <w:lang w:val="en-US" w:eastAsia="zh-CN" w:bidi="ar"/>
              </w:rPr>
              <w:br w:type="textWrapping"/>
            </w:r>
            <w:r>
              <w:rPr>
                <w:rFonts w:hint="default" w:ascii="Times New Roman" w:hAnsi="Times New Roman" w:eastAsia="仿宋" w:cs="Times New Roman"/>
                <w:i w:val="0"/>
                <w:iCs w:val="0"/>
                <w:color w:val="000000"/>
                <w:kern w:val="0"/>
                <w:sz w:val="21"/>
                <w:szCs w:val="21"/>
                <w:u w:val="none"/>
                <w:lang w:val="en-US" w:eastAsia="zh-CN" w:bidi="ar"/>
              </w:rPr>
              <w:t xml:space="preserve">5.严格执行调度命令，服从调度指令，保证供水生产安全。                            </w:t>
            </w:r>
            <w:r>
              <w:rPr>
                <w:rFonts w:hint="default" w:ascii="Times New Roman" w:hAnsi="Times New Roman" w:eastAsia="仿宋" w:cs="Times New Roman"/>
                <w:i w:val="0"/>
                <w:iCs w:val="0"/>
                <w:color w:val="000000"/>
                <w:kern w:val="0"/>
                <w:sz w:val="21"/>
                <w:szCs w:val="21"/>
                <w:u w:val="none"/>
                <w:lang w:val="en-US" w:eastAsia="zh-CN" w:bidi="ar"/>
              </w:rPr>
              <w:br w:type="textWrapping"/>
            </w:r>
            <w:r>
              <w:rPr>
                <w:rFonts w:hint="default" w:ascii="Times New Roman" w:hAnsi="Times New Roman" w:eastAsia="仿宋" w:cs="Times New Roman"/>
                <w:i w:val="0"/>
                <w:iCs w:val="0"/>
                <w:color w:val="000000"/>
                <w:kern w:val="0"/>
                <w:sz w:val="21"/>
                <w:szCs w:val="21"/>
                <w:u w:val="none"/>
                <w:lang w:val="en-US" w:eastAsia="zh-CN" w:bidi="ar"/>
              </w:rPr>
              <w:t>5.按时完成上级领导交办的其他工作。</w:t>
            </w:r>
          </w:p>
        </w:tc>
        <w:tc>
          <w:tcPr>
            <w:tcW w:w="5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1.本科及以上学历，或专科学历且取得相关专业中级及以上专业技术职称，市政工程类、电气类、机械类等相关专业；</w:t>
            </w:r>
          </w:p>
          <w:p>
            <w:pPr>
              <w:keepNext w:val="0"/>
              <w:keepLines w:val="0"/>
              <w:widowControl/>
              <w:suppressLineNumbers w:val="0"/>
              <w:jc w:val="left"/>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2.男性45周岁、女性40周岁及以下；</w:t>
            </w:r>
          </w:p>
          <w:p>
            <w:pPr>
              <w:keepNext w:val="0"/>
              <w:keepLines w:val="0"/>
              <w:widowControl/>
              <w:suppressLineNumbers w:val="0"/>
              <w:jc w:val="left"/>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3.具有省水投集团及所属子公司1年及以上工作经历；</w:t>
            </w:r>
          </w:p>
          <w:p>
            <w:pPr>
              <w:keepNext w:val="0"/>
              <w:keepLines w:val="0"/>
              <w:widowControl/>
              <w:suppressLineNumbers w:val="0"/>
              <w:jc w:val="left"/>
              <w:textAlignment w:val="center"/>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4.有项目建设及给排水工作经历优先。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3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2</w:t>
            </w:r>
          </w:p>
        </w:tc>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水务集团下属子公司</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工程管理员</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2</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1.熟悉设计图纸，参与设计交底及图纸会审，整理交底及会审纪要，负责编制及下达各类技术交底工作；</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2.参与编写施工组织设计，负责编写分部分项工程中一般类别的施工方案；</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3.负责实施本项目测量定位、放线技术复核工作，及时准确填写好有关技术表格，做好有关记录工作，做好技术日志；</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4.参与对设计院、业主、监理公司的部分技术交涉、管理工作，负责变更洽商的签证等资料办理；</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5.参与分部分项工程验收及工程竣工验收工作，配合质量/资料/材料/安全完成现场检查工作，参与质量分析会，参加进场材料验收；</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6.按时完成上级领导交办的其他工作。</w:t>
            </w:r>
          </w:p>
        </w:tc>
        <w:tc>
          <w:tcPr>
            <w:tcW w:w="5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959"/>
              </w:tabs>
              <w:jc w:val="left"/>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1.本科及以上学历；或专科学历且取得相关专业中级及以上专业技术职称；</w:t>
            </w:r>
            <w:r>
              <w:rPr>
                <w:rFonts w:hint="default" w:ascii="Times New Roman" w:hAnsi="Times New Roman" w:eastAsia="仿宋" w:cs="Times New Roman"/>
                <w:i w:val="0"/>
                <w:iCs w:val="0"/>
                <w:color w:val="000000"/>
                <w:kern w:val="0"/>
                <w:sz w:val="21"/>
                <w:szCs w:val="21"/>
                <w:u w:val="none"/>
                <w:lang w:val="en-US" w:eastAsia="zh-CN" w:bidi="ar"/>
              </w:rPr>
              <w:t>市政工程类、</w:t>
            </w:r>
            <w:r>
              <w:rPr>
                <w:rFonts w:hint="eastAsia" w:ascii="Times New Roman" w:hAnsi="Times New Roman" w:eastAsia="仿宋" w:cs="Times New Roman"/>
                <w:i w:val="0"/>
                <w:iCs w:val="0"/>
                <w:color w:val="000000"/>
                <w:kern w:val="0"/>
                <w:sz w:val="21"/>
                <w:szCs w:val="21"/>
                <w:u w:val="none"/>
                <w:lang w:val="en-US" w:eastAsia="zh-CN" w:bidi="ar"/>
              </w:rPr>
              <w:t>土木类、水利类</w:t>
            </w:r>
            <w:r>
              <w:rPr>
                <w:rFonts w:hint="default" w:ascii="Times New Roman" w:hAnsi="Times New Roman" w:eastAsia="仿宋" w:cs="Times New Roman"/>
                <w:i w:val="0"/>
                <w:iCs w:val="0"/>
                <w:color w:val="000000"/>
                <w:kern w:val="0"/>
                <w:sz w:val="21"/>
                <w:szCs w:val="21"/>
                <w:u w:val="none"/>
                <w:lang w:val="en-US" w:eastAsia="zh-CN" w:bidi="ar"/>
              </w:rPr>
              <w:t>等相关专业；</w:t>
            </w:r>
            <w:r>
              <w:rPr>
                <w:rFonts w:hint="default" w:ascii="Times New Roman" w:hAnsi="Times New Roman" w:eastAsia="仿宋" w:cs="Times New Roman"/>
                <w:i w:val="0"/>
                <w:color w:val="000000"/>
                <w:kern w:val="0"/>
                <w:sz w:val="21"/>
                <w:szCs w:val="21"/>
                <w:highlight w:val="none"/>
                <w:u w:val="none"/>
                <w:lang w:val="en-US" w:eastAsia="zh-CN" w:bidi="ar"/>
              </w:rPr>
              <w:t xml:space="preserve">                              </w:t>
            </w:r>
          </w:p>
          <w:p>
            <w:pPr>
              <w:keepNext w:val="0"/>
              <w:keepLines w:val="0"/>
              <w:widowControl/>
              <w:suppressLineNumbers w:val="0"/>
              <w:tabs>
                <w:tab w:val="left" w:pos="959"/>
              </w:tabs>
              <w:jc w:val="left"/>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2.男性45周岁、女性40周岁及以下；</w:t>
            </w:r>
          </w:p>
          <w:p>
            <w:pPr>
              <w:keepNext w:val="0"/>
              <w:keepLines w:val="0"/>
              <w:widowControl/>
              <w:suppressLineNumbers w:val="0"/>
              <w:tabs>
                <w:tab w:val="left" w:pos="959"/>
              </w:tabs>
              <w:jc w:val="left"/>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3.具有省水投集团</w:t>
            </w:r>
            <w:r>
              <w:rPr>
                <w:rStyle w:val="11"/>
                <w:rFonts w:hint="default" w:ascii="Times New Roman" w:hAnsi="Times New Roman" w:eastAsia="仿宋" w:cs="Times New Roman"/>
                <w:sz w:val="21"/>
                <w:szCs w:val="21"/>
                <w:lang w:val="en-US" w:eastAsia="zh-CN" w:bidi="ar"/>
              </w:rPr>
              <w:t>及所属子公司</w:t>
            </w:r>
            <w:r>
              <w:rPr>
                <w:rFonts w:hint="eastAsia" w:ascii="Times New Roman" w:hAnsi="Times New Roman" w:eastAsia="仿宋" w:cs="Times New Roman"/>
                <w:i w:val="0"/>
                <w:color w:val="000000"/>
                <w:kern w:val="0"/>
                <w:sz w:val="21"/>
                <w:szCs w:val="21"/>
                <w:highlight w:val="none"/>
                <w:u w:val="none"/>
                <w:lang w:val="en-US" w:eastAsia="zh-CN" w:bidi="ar"/>
              </w:rPr>
              <w:t>1</w:t>
            </w:r>
            <w:r>
              <w:rPr>
                <w:rFonts w:hint="default" w:ascii="Times New Roman" w:hAnsi="Times New Roman" w:eastAsia="仿宋" w:cs="Times New Roman"/>
                <w:i w:val="0"/>
                <w:color w:val="000000"/>
                <w:kern w:val="0"/>
                <w:sz w:val="21"/>
                <w:szCs w:val="21"/>
                <w:highlight w:val="none"/>
                <w:u w:val="none"/>
                <w:lang w:val="en-US" w:eastAsia="zh-CN" w:bidi="ar"/>
              </w:rPr>
              <w:t xml:space="preserve">年及以上工作经历；                                    </w:t>
            </w:r>
          </w:p>
          <w:p>
            <w:pPr>
              <w:keepNext w:val="0"/>
              <w:keepLines w:val="0"/>
              <w:widowControl/>
              <w:suppressLineNumbers w:val="0"/>
              <w:tabs>
                <w:tab w:val="left" w:pos="959"/>
              </w:tabs>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4.能熟练使用CAD、OFFICE等相关绘图或办公软件，具备一定的图纸</w:t>
            </w:r>
            <w:r>
              <w:rPr>
                <w:rFonts w:hint="eastAsia" w:ascii="Times New Roman" w:hAnsi="Times New Roman" w:eastAsia="仿宋" w:cs="Times New Roman"/>
                <w:i w:val="0"/>
                <w:color w:val="000000"/>
                <w:kern w:val="0"/>
                <w:sz w:val="21"/>
                <w:szCs w:val="21"/>
                <w:highlight w:val="none"/>
                <w:u w:val="none"/>
                <w:lang w:val="en-US" w:eastAsia="zh-CN" w:bidi="ar"/>
              </w:rPr>
              <w:t>设计</w:t>
            </w:r>
            <w:r>
              <w:rPr>
                <w:rFonts w:hint="default" w:ascii="Times New Roman" w:hAnsi="Times New Roman" w:eastAsia="仿宋" w:cs="Times New Roman"/>
                <w:i w:val="0"/>
                <w:color w:val="000000"/>
                <w:kern w:val="0"/>
                <w:sz w:val="21"/>
                <w:szCs w:val="21"/>
                <w:highlight w:val="none"/>
                <w:u w:val="none"/>
                <w:lang w:val="en-US" w:eastAsia="zh-CN" w:bidi="ar"/>
              </w:rPr>
              <w:t>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3</w:t>
            </w:r>
          </w:p>
        </w:tc>
        <w:tc>
          <w:tcPr>
            <w:tcW w:w="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水务集团下属子公司</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施工管理员</w:t>
            </w:r>
          </w:p>
        </w:tc>
        <w:tc>
          <w:tcPr>
            <w:tcW w:w="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lang w:val="en-US" w:eastAsia="zh-CN"/>
              </w:rPr>
            </w:pPr>
            <w:r>
              <w:rPr>
                <w:rFonts w:hint="default" w:ascii="Times New Roman" w:hAnsi="Times New Roman" w:eastAsia="仿宋" w:cs="Times New Roman"/>
                <w:i w:val="0"/>
                <w:color w:val="000000"/>
                <w:sz w:val="21"/>
                <w:szCs w:val="21"/>
                <w:u w:val="none"/>
                <w:lang w:val="en-US" w:eastAsia="zh-CN"/>
              </w:rPr>
              <w:t>1</w:t>
            </w:r>
          </w:p>
        </w:tc>
        <w:tc>
          <w:tcPr>
            <w:tcW w:w="7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1.熟悉掌握施工技术、施工工艺等内容，能够协助项目经理解决项目现场基础性问题；</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2.具备一定管理能力，对工程质量、进度、安全、成本等方面进行现场控制，并协助项目经理对现场施工班组进行管理；</w:t>
            </w:r>
          </w:p>
          <w:p>
            <w:pPr>
              <w:keepNext w:val="0"/>
              <w:keepLines w:val="0"/>
              <w:widowControl/>
              <w:suppressLineNumbers w:val="0"/>
              <w:jc w:val="left"/>
              <w:textAlignment w:val="center"/>
              <w:rPr>
                <w:rFonts w:hint="default" w:ascii="Times New Roman" w:hAnsi="Times New Roman" w:eastAsia="仿宋" w:cs="Times New Roman"/>
                <w:i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3.有责任心，善于沟通，能够服从项目经理下达的各项工作安排，有效处理同甲方、监理方之间协作关系。</w:t>
            </w:r>
          </w:p>
        </w:tc>
        <w:tc>
          <w:tcPr>
            <w:tcW w:w="5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959"/>
              </w:tabs>
              <w:jc w:val="left"/>
              <w:textAlignment w:val="center"/>
              <w:rPr>
                <w:rFonts w:hint="default" w:ascii="Times New Roman" w:hAnsi="Times New Roman" w:eastAsia="仿宋" w:cs="Times New Roman"/>
                <w:i w:val="0"/>
                <w:iCs w:val="0"/>
                <w:color w:val="000000"/>
                <w:kern w:val="0"/>
                <w:sz w:val="21"/>
                <w:szCs w:val="21"/>
                <w:u w:val="none"/>
                <w:lang w:val="en-US" w:eastAsia="zh-CN" w:bidi="ar"/>
              </w:rPr>
            </w:pPr>
            <w:r>
              <w:rPr>
                <w:rFonts w:hint="default" w:ascii="Times New Roman" w:hAnsi="Times New Roman" w:eastAsia="仿宋" w:cs="Times New Roman"/>
                <w:i w:val="0"/>
                <w:color w:val="000000"/>
                <w:kern w:val="0"/>
                <w:sz w:val="21"/>
                <w:szCs w:val="21"/>
                <w:u w:val="none"/>
                <w:lang w:val="en-US" w:eastAsia="zh-CN" w:bidi="ar"/>
              </w:rPr>
              <w:t>1.本科及以上学历；</w:t>
            </w:r>
            <w:r>
              <w:rPr>
                <w:rStyle w:val="11"/>
                <w:rFonts w:hint="default" w:ascii="Times New Roman" w:hAnsi="Times New Roman" w:eastAsia="仿宋" w:cs="Times New Roman"/>
                <w:sz w:val="21"/>
                <w:szCs w:val="21"/>
                <w:lang w:val="en-US" w:eastAsia="zh-CN" w:bidi="ar"/>
              </w:rPr>
              <w:t>或专科学历且取得相关专业中级及以上专业技术职称；</w:t>
            </w:r>
            <w:r>
              <w:rPr>
                <w:rStyle w:val="11"/>
                <w:rFonts w:hint="eastAsia" w:ascii="Times New Roman" w:hAnsi="Times New Roman" w:eastAsia="仿宋" w:cs="Times New Roman"/>
                <w:sz w:val="21"/>
                <w:szCs w:val="21"/>
                <w:lang w:val="en-US" w:eastAsia="zh-CN" w:bidi="ar"/>
              </w:rPr>
              <w:t>市政工程类</w:t>
            </w:r>
            <w:r>
              <w:rPr>
                <w:rFonts w:hint="default" w:ascii="Times New Roman" w:hAnsi="Times New Roman" w:eastAsia="仿宋" w:cs="Times New Roman"/>
                <w:i w:val="0"/>
                <w:iCs w:val="0"/>
                <w:color w:val="000000"/>
                <w:kern w:val="0"/>
                <w:sz w:val="21"/>
                <w:szCs w:val="21"/>
                <w:u w:val="none"/>
                <w:lang w:val="en-US" w:eastAsia="zh-CN" w:bidi="ar"/>
              </w:rPr>
              <w:t>、</w:t>
            </w:r>
            <w:r>
              <w:rPr>
                <w:rFonts w:hint="eastAsia" w:ascii="Times New Roman" w:hAnsi="Times New Roman" w:eastAsia="仿宋" w:cs="Times New Roman"/>
                <w:i w:val="0"/>
                <w:iCs w:val="0"/>
                <w:color w:val="000000"/>
                <w:kern w:val="0"/>
                <w:sz w:val="21"/>
                <w:szCs w:val="21"/>
                <w:u w:val="none"/>
                <w:lang w:val="en-US" w:eastAsia="zh-CN" w:bidi="ar"/>
              </w:rPr>
              <w:t>土木类</w:t>
            </w:r>
            <w:r>
              <w:rPr>
                <w:rFonts w:hint="default" w:ascii="Times New Roman" w:hAnsi="Times New Roman" w:eastAsia="仿宋" w:cs="Times New Roman"/>
                <w:i w:val="0"/>
                <w:iCs w:val="0"/>
                <w:color w:val="000000"/>
                <w:kern w:val="0"/>
                <w:sz w:val="21"/>
                <w:szCs w:val="21"/>
                <w:u w:val="none"/>
                <w:lang w:val="en-US" w:eastAsia="zh-CN" w:bidi="ar"/>
              </w:rPr>
              <w:t>、电气类等相关专业；</w:t>
            </w:r>
          </w:p>
          <w:p>
            <w:pPr>
              <w:keepNext w:val="0"/>
              <w:keepLines w:val="0"/>
              <w:widowControl/>
              <w:suppressLineNumbers w:val="0"/>
              <w:tabs>
                <w:tab w:val="left" w:pos="959"/>
              </w:tabs>
              <w:jc w:val="left"/>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iCs w:val="0"/>
                <w:color w:val="000000"/>
                <w:kern w:val="0"/>
                <w:sz w:val="21"/>
                <w:szCs w:val="21"/>
                <w:u w:val="none"/>
                <w:lang w:val="en-US" w:eastAsia="zh-CN" w:bidi="ar"/>
              </w:rPr>
              <w:t>2.男性45周岁、女性40周岁及以下；</w:t>
            </w:r>
          </w:p>
          <w:p>
            <w:pPr>
              <w:keepNext w:val="0"/>
              <w:keepLines w:val="0"/>
              <w:widowControl/>
              <w:suppressLineNumbers w:val="0"/>
              <w:tabs>
                <w:tab w:val="left" w:pos="959"/>
              </w:tabs>
              <w:jc w:val="left"/>
              <w:textAlignment w:val="center"/>
              <w:rPr>
                <w:rFonts w:hint="default" w:ascii="Times New Roman" w:hAnsi="Times New Roman" w:eastAsia="仿宋" w:cs="Times New Roman"/>
                <w:i w:val="0"/>
                <w:color w:val="000000"/>
                <w:kern w:val="0"/>
                <w:sz w:val="21"/>
                <w:szCs w:val="21"/>
                <w:highlight w:val="none"/>
                <w:u w:val="none"/>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3.具有省水投集团</w:t>
            </w:r>
            <w:r>
              <w:rPr>
                <w:rStyle w:val="11"/>
                <w:rFonts w:hint="default" w:ascii="Times New Roman" w:hAnsi="Times New Roman" w:eastAsia="仿宋" w:cs="Times New Roman"/>
                <w:sz w:val="21"/>
                <w:szCs w:val="21"/>
                <w:lang w:val="en-US" w:eastAsia="zh-CN" w:bidi="ar"/>
              </w:rPr>
              <w:t>及所属子公司</w:t>
            </w:r>
            <w:r>
              <w:rPr>
                <w:rFonts w:hint="eastAsia" w:ascii="Times New Roman" w:hAnsi="Times New Roman" w:eastAsia="仿宋" w:cs="Times New Roman"/>
                <w:i w:val="0"/>
                <w:color w:val="000000"/>
                <w:kern w:val="0"/>
                <w:sz w:val="21"/>
                <w:szCs w:val="21"/>
                <w:highlight w:val="none"/>
                <w:u w:val="none"/>
                <w:lang w:val="en-US" w:eastAsia="zh-CN" w:bidi="ar"/>
              </w:rPr>
              <w:t>1</w:t>
            </w:r>
            <w:r>
              <w:rPr>
                <w:rFonts w:hint="default" w:ascii="Times New Roman" w:hAnsi="Times New Roman" w:eastAsia="仿宋" w:cs="Times New Roman"/>
                <w:i w:val="0"/>
                <w:color w:val="000000"/>
                <w:kern w:val="0"/>
                <w:sz w:val="21"/>
                <w:szCs w:val="21"/>
                <w:highlight w:val="none"/>
                <w:u w:val="none"/>
                <w:lang w:val="en-US" w:eastAsia="zh-CN" w:bidi="ar"/>
              </w:rPr>
              <w:t>年及以上工作经历；</w:t>
            </w:r>
          </w:p>
          <w:p>
            <w:pPr>
              <w:keepNext w:val="0"/>
              <w:keepLines w:val="0"/>
              <w:widowControl/>
              <w:suppressLineNumbers w:val="0"/>
              <w:tabs>
                <w:tab w:val="left" w:pos="959"/>
              </w:tabs>
              <w:jc w:val="left"/>
              <w:textAlignment w:val="center"/>
              <w:rPr>
                <w:rStyle w:val="12"/>
                <w:rFonts w:hint="default" w:ascii="Times New Roman" w:hAnsi="Times New Roman" w:eastAsia="仿宋" w:cs="Times New Roman"/>
                <w:sz w:val="21"/>
                <w:szCs w:val="21"/>
                <w:lang w:val="en-US" w:eastAsia="zh-CN" w:bidi="ar"/>
              </w:rPr>
            </w:pPr>
            <w:r>
              <w:rPr>
                <w:rFonts w:hint="default" w:ascii="Times New Roman" w:hAnsi="Times New Roman" w:eastAsia="仿宋" w:cs="Times New Roman"/>
                <w:i w:val="0"/>
                <w:color w:val="000000"/>
                <w:kern w:val="0"/>
                <w:sz w:val="21"/>
                <w:szCs w:val="21"/>
                <w:highlight w:val="none"/>
                <w:u w:val="none"/>
                <w:lang w:val="en-US" w:eastAsia="zh-CN" w:bidi="ar"/>
              </w:rPr>
              <w:t>4</w:t>
            </w:r>
            <w:r>
              <w:rPr>
                <w:rFonts w:hint="default" w:ascii="Times New Roman" w:hAnsi="Times New Roman" w:eastAsia="仿宋" w:cs="Times New Roman"/>
                <w:i w:val="0"/>
                <w:color w:val="000000"/>
                <w:kern w:val="0"/>
                <w:sz w:val="21"/>
                <w:szCs w:val="21"/>
                <w:u w:val="none"/>
                <w:lang w:val="en-US" w:eastAsia="zh-CN" w:bidi="ar"/>
              </w:rPr>
              <w:t>.具有工程施工现场管理经历者优先。</w:t>
            </w:r>
          </w:p>
        </w:tc>
      </w:tr>
    </w:tbl>
    <w:p>
      <w:pPr>
        <w:ind w:firstLine="640" w:firstLineChars="20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江西省水务集团有限公司内部招聘岗位情况一览表</w:t>
      </w:r>
    </w:p>
    <w:sectPr>
      <w:pgSz w:w="16838" w:h="11906" w:orient="landscape"/>
      <w:pgMar w:top="57"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6A4DC9-87D4-4AEA-8089-57766C3D5A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00000001" w:usb1="08000000" w:usb2="00000000" w:usb3="00000000" w:csb0="00040000" w:csb1="00000000"/>
    <w:embedRegular r:id="rId2" w:fontKey="{1957AC55-3D71-44F1-9C76-01C1C7DA96A3}"/>
  </w:font>
  <w:font w:name="仿宋">
    <w:panose1 w:val="02010609060101010101"/>
    <w:charset w:val="86"/>
    <w:family w:val="auto"/>
    <w:pitch w:val="default"/>
    <w:sig w:usb0="800002BF" w:usb1="38CF7CFA" w:usb2="00000016" w:usb3="00000000" w:csb0="00040001" w:csb1="00000000"/>
    <w:embedRegular r:id="rId3" w:fontKey="{AB326DA0-3306-4E38-AD7A-389209A40508}"/>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auto"/>
    <w:pitch w:val="default"/>
    <w:sig w:usb0="00000000" w:usb1="00000000" w:usb2="00000000" w:usb3="00000000" w:csb0="00000000" w:csb1="00000000"/>
    <w:embedRegular r:id="rId4" w:fontKey="{8E3D7F15-1C9D-43E8-AF5D-3DB5084AC2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OTNiNDRiNWIzYTJmMzVmNTEyNGU5NGJjYWMwODEifQ=="/>
  </w:docVars>
  <w:rsids>
    <w:rsidRoot w:val="00000000"/>
    <w:rsid w:val="01051D81"/>
    <w:rsid w:val="018A2537"/>
    <w:rsid w:val="051E36CD"/>
    <w:rsid w:val="05A222A2"/>
    <w:rsid w:val="05BA6ECD"/>
    <w:rsid w:val="072D2C4B"/>
    <w:rsid w:val="073714FA"/>
    <w:rsid w:val="08A650AD"/>
    <w:rsid w:val="095D4634"/>
    <w:rsid w:val="0C09219C"/>
    <w:rsid w:val="0DC25C5D"/>
    <w:rsid w:val="10C64752"/>
    <w:rsid w:val="13223786"/>
    <w:rsid w:val="140940EC"/>
    <w:rsid w:val="14B71BC3"/>
    <w:rsid w:val="16B55AB3"/>
    <w:rsid w:val="198527A8"/>
    <w:rsid w:val="1B447AD8"/>
    <w:rsid w:val="1C271DC8"/>
    <w:rsid w:val="1DD35D1D"/>
    <w:rsid w:val="219A566A"/>
    <w:rsid w:val="23182D05"/>
    <w:rsid w:val="23EC48FF"/>
    <w:rsid w:val="244C137E"/>
    <w:rsid w:val="24DA4479"/>
    <w:rsid w:val="258806F5"/>
    <w:rsid w:val="2797164B"/>
    <w:rsid w:val="2841607C"/>
    <w:rsid w:val="2B6820DF"/>
    <w:rsid w:val="2C254BFC"/>
    <w:rsid w:val="2D647402"/>
    <w:rsid w:val="31424F64"/>
    <w:rsid w:val="3A537E95"/>
    <w:rsid w:val="3AC2362D"/>
    <w:rsid w:val="3C937DDB"/>
    <w:rsid w:val="3CBE1746"/>
    <w:rsid w:val="42677E31"/>
    <w:rsid w:val="467665EB"/>
    <w:rsid w:val="469B41FF"/>
    <w:rsid w:val="484F0B5F"/>
    <w:rsid w:val="4B126C38"/>
    <w:rsid w:val="4CED4120"/>
    <w:rsid w:val="51281C21"/>
    <w:rsid w:val="54E16692"/>
    <w:rsid w:val="55886B8A"/>
    <w:rsid w:val="55F97072"/>
    <w:rsid w:val="58912DFC"/>
    <w:rsid w:val="595473B6"/>
    <w:rsid w:val="5AA44B5E"/>
    <w:rsid w:val="5C703CCB"/>
    <w:rsid w:val="5DA82EFC"/>
    <w:rsid w:val="60492999"/>
    <w:rsid w:val="60DD19FD"/>
    <w:rsid w:val="63DA3AB4"/>
    <w:rsid w:val="64ED0DB5"/>
    <w:rsid w:val="652F43F4"/>
    <w:rsid w:val="6635128B"/>
    <w:rsid w:val="66576739"/>
    <w:rsid w:val="66683B17"/>
    <w:rsid w:val="68556DB7"/>
    <w:rsid w:val="69C31EA1"/>
    <w:rsid w:val="6C8E78A4"/>
    <w:rsid w:val="6E07507C"/>
    <w:rsid w:val="6F2B3710"/>
    <w:rsid w:val="6FED56B4"/>
    <w:rsid w:val="70E30893"/>
    <w:rsid w:val="71D23226"/>
    <w:rsid w:val="74F90888"/>
    <w:rsid w:val="76F34012"/>
    <w:rsid w:val="7BA67F5F"/>
    <w:rsid w:val="7BDB79EE"/>
    <w:rsid w:val="7E0D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2" w:firstLineChars="200"/>
    </w:pPr>
    <w:rPr>
      <w:b/>
      <w:bCs/>
      <w:color w:val="00000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引用1"/>
    <w:basedOn w:val="1"/>
    <w:next w:val="1"/>
    <w:qFormat/>
    <w:uiPriority w:val="29"/>
    <w:pPr>
      <w:spacing w:before="200" w:after="160"/>
      <w:ind w:left="864" w:right="864"/>
      <w:jc w:val="center"/>
    </w:pPr>
    <w:rPr>
      <w:i/>
      <w:iCs/>
      <w:color w:val="3F3F3F"/>
    </w:rPr>
  </w:style>
  <w:style w:type="paragraph" w:customStyle="1" w:styleId="7">
    <w:name w:val="Body text|1"/>
    <w:basedOn w:val="1"/>
    <w:qFormat/>
    <w:uiPriority w:val="0"/>
    <w:pPr>
      <w:spacing w:line="394" w:lineRule="auto"/>
      <w:ind w:firstLine="400"/>
      <w:jc w:val="left"/>
    </w:pPr>
    <w:rPr>
      <w:rFonts w:ascii="宋体" w:hAnsi="宋体" w:eastAsia="宋体" w:cs="宋体"/>
      <w:sz w:val="30"/>
      <w:szCs w:val="30"/>
      <w:lang w:val="zh-TW" w:eastAsia="zh-TW" w:bidi="zh-TW"/>
    </w:rPr>
  </w:style>
  <w:style w:type="paragraph" w:customStyle="1" w:styleId="8">
    <w:name w:val="Other|1"/>
    <w:basedOn w:val="1"/>
    <w:qFormat/>
    <w:uiPriority w:val="0"/>
    <w:pPr>
      <w:spacing w:line="394" w:lineRule="auto"/>
      <w:ind w:firstLine="400"/>
      <w:jc w:val="left"/>
    </w:pPr>
    <w:rPr>
      <w:rFonts w:ascii="宋体" w:hAnsi="宋体" w:eastAsia="宋体" w:cs="宋体"/>
      <w:sz w:val="30"/>
      <w:szCs w:val="30"/>
      <w:lang w:val="zh-TW" w:eastAsia="zh-TW" w:bidi="zh-TW"/>
    </w:rPr>
  </w:style>
  <w:style w:type="paragraph" w:customStyle="1" w:styleId="9">
    <w:name w:val="Table caption|1"/>
    <w:basedOn w:val="1"/>
    <w:qFormat/>
    <w:uiPriority w:val="0"/>
    <w:pPr>
      <w:jc w:val="left"/>
    </w:pPr>
    <w:rPr>
      <w:rFonts w:ascii="宋体" w:hAnsi="宋体" w:eastAsia="宋体" w:cs="宋体"/>
      <w:sz w:val="22"/>
      <w:lang w:val="zh-TW" w:eastAsia="zh-TW" w:bidi="zh-TW"/>
    </w:rPr>
  </w:style>
  <w:style w:type="paragraph" w:customStyle="1" w:styleId="10">
    <w:name w:val="Body text|2"/>
    <w:basedOn w:val="1"/>
    <w:qFormat/>
    <w:uiPriority w:val="0"/>
    <w:pPr>
      <w:spacing w:after="260"/>
      <w:jc w:val="left"/>
    </w:pPr>
    <w:rPr>
      <w:rFonts w:ascii="宋体" w:hAnsi="宋体" w:eastAsia="宋体" w:cs="宋体"/>
      <w:sz w:val="17"/>
      <w:szCs w:val="17"/>
      <w:lang w:val="zh-TW" w:eastAsia="zh-TW" w:bidi="zh-TW"/>
    </w:rPr>
  </w:style>
  <w:style w:type="character" w:customStyle="1" w:styleId="11">
    <w:name w:val="font41"/>
    <w:basedOn w:val="5"/>
    <w:qFormat/>
    <w:uiPriority w:val="0"/>
    <w:rPr>
      <w:rFonts w:hint="eastAsia" w:ascii="宋体" w:hAnsi="宋体" w:eastAsia="宋体" w:cs="宋体"/>
      <w:color w:val="000000"/>
      <w:sz w:val="20"/>
      <w:szCs w:val="20"/>
      <w:u w:val="none"/>
    </w:rPr>
  </w:style>
  <w:style w:type="character" w:customStyle="1" w:styleId="12">
    <w:name w:val="font3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2296</Words>
  <Characters>2382</Characters>
  <Lines>0</Lines>
  <Paragraphs>0</Paragraphs>
  <TotalTime>47</TotalTime>
  <ScaleCrop>false</ScaleCrop>
  <LinksUpToDate>false</LinksUpToDate>
  <CharactersWithSpaces>2579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2021-12-29T02:35:00Z</dcterms:created>
  <dc:creator>wuyue</dc:creator>
  <cp:lastModifiedBy>BYTJ</cp:lastModifiedBy>
  <cp:lastPrinted>2022-05-31T06:27:00Z</cp:lastPrinted>
  <dcterms:modified xsi:type="dcterms:W3CDTF">2022-05-31T08:49:30Z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64F4BB82A6134D0890773D6DD3B1DC55</vt:lpwstr>
  </property>
</Properties>
</file>