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小标宋简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吉安市市政工程公司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招聘岗位及任职要求》</w:t>
      </w:r>
    </w:p>
    <w:tbl>
      <w:tblPr>
        <w:tblStyle w:val="9"/>
        <w:tblpPr w:leftFromText="180" w:rightFromText="180" w:vertAnchor="text" w:horzAnchor="page" w:tblpXSpec="center" w:tblpY="474"/>
        <w:tblOverlap w:val="never"/>
        <w:tblW w:w="88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960"/>
        <w:gridCol w:w="5000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tblHeader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招聘岗位名称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  <w:t>任职要求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exac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市政施工技术岗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1.40周岁及以下，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大专及以上学历，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工程类等相关专业；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具有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年及以上市政类相关工作经验，持有市政二级建造师及以上证书；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熟悉施工全过程的工艺、技术控制、检查工程质量及相应的施工工艺和质量保证措施、施工要点等技术质量文件。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3.。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房建施工技术岗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1.40周岁及以下，大专及以上学历，建筑工程类等相关专业；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2.具有3年及以上房建相关工作经验，持有二级建造师及以上证书；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3.熟悉房屋建筑施工管理工作。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工程预算技术岗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1.40周岁及以下，大专及以上学历，工程造价等相关专业；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2.具有3年及以上工程预算或工程造价等相关工作经验，持有初级预算员或二级造价师及以上证书。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3.熟悉施工图编制施工概算、预算、施工主要机具、设备、材料数量，并完成单位决算审核工作。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exac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房建资料技术岗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1.40周岁及以下，大专及以上学历，工程类等相关专业；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2.具有3年及以上资料员或材料员等相关工作经验者；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3.熟悉管理项目所有设计图纸，标准及施工过程中的各种技术资料，工程档案，整理汇总工作，能独立完成施工报建、工序、竣工移交等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工作。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财务综合岗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1.40周岁及以下，本科及以上学历，财会类等相关专业；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2.具有3年及以上财会类相关工作经验，持有中级会计师及以上职称者可适当放宽学历条件。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2.熟悉建筑财务会计等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相关工作。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行政文书综合岗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40周岁及以下，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本科及以上学历，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  <w:t>专业不限（或文秘、汉语言文学、公共事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业管理等相关专业）；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2.具有3年及以上文秘行政类等相关工作经验；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3.熟悉公司收发文的管理、档案管理，起草公司相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  <w:t>关文件并能够做好上传下达工作。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司勤岗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1.45周岁及以下，中专及以上学历，专业不限；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2.具有3年及以上司勤类等相关工作经验；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3.能够独立负责招投标等相关工作者优先考虑。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司机岗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1.45周岁及以下，中专及以上学历，专业不限；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2.具有3年及以上司机岗相关工作经验，未出过重大交通事故；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3.熟悉工程用车管理、使用、维护等相关工作。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0" w:firstLineChars="0"/>
        <w:textAlignment w:val="auto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pStyle w:val="21"/>
        <w:rPr>
          <w:color w:val="auto"/>
        </w:rPr>
      </w:pPr>
      <w:r>
        <w:rPr>
          <w:color w:val="auto"/>
        </w:rPr>
        <w:t>窗体顶端</w:t>
      </w:r>
    </w:p>
    <w:p>
      <w:pPr>
        <w:pStyle w:val="22"/>
        <w:jc w:val="both"/>
        <w:rPr>
          <w:color w:val="auto"/>
        </w:rPr>
      </w:pPr>
      <w:r>
        <w:rPr>
          <w:color w:val="auto"/>
        </w:rP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rPr>
          <w:color w:val="auto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59" w:right="1135" w:bottom="1079" w:left="1091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DZta27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EL5nD7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oNotHyphenateCaps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OTEzYzQ0YTZlZTI2YzZlOWE1NTUzNTY5NTk4MzAifQ=="/>
  </w:docVars>
  <w:rsids>
    <w:rsidRoot w:val="00F35DF1"/>
    <w:rsid w:val="00013E77"/>
    <w:rsid w:val="00325CEF"/>
    <w:rsid w:val="0048012E"/>
    <w:rsid w:val="00614C07"/>
    <w:rsid w:val="007C6025"/>
    <w:rsid w:val="008E024A"/>
    <w:rsid w:val="00A11A98"/>
    <w:rsid w:val="00BD451F"/>
    <w:rsid w:val="00C40A0B"/>
    <w:rsid w:val="00C46D0D"/>
    <w:rsid w:val="00ED4DFE"/>
    <w:rsid w:val="00F35DF1"/>
    <w:rsid w:val="00F569DA"/>
    <w:rsid w:val="00FA2C90"/>
    <w:rsid w:val="027C0269"/>
    <w:rsid w:val="03022016"/>
    <w:rsid w:val="03551E72"/>
    <w:rsid w:val="03A4280A"/>
    <w:rsid w:val="05E51322"/>
    <w:rsid w:val="08031F33"/>
    <w:rsid w:val="08A157B7"/>
    <w:rsid w:val="08E95648"/>
    <w:rsid w:val="0B5A435E"/>
    <w:rsid w:val="0C4A7B85"/>
    <w:rsid w:val="0EE63413"/>
    <w:rsid w:val="105D42BD"/>
    <w:rsid w:val="10C7723F"/>
    <w:rsid w:val="11805965"/>
    <w:rsid w:val="11B81FE1"/>
    <w:rsid w:val="1250695E"/>
    <w:rsid w:val="12E110C3"/>
    <w:rsid w:val="13AA2700"/>
    <w:rsid w:val="144B00FF"/>
    <w:rsid w:val="15301EAE"/>
    <w:rsid w:val="16677146"/>
    <w:rsid w:val="18131D1F"/>
    <w:rsid w:val="1836097B"/>
    <w:rsid w:val="184716FF"/>
    <w:rsid w:val="1AC65B74"/>
    <w:rsid w:val="1B294C94"/>
    <w:rsid w:val="1DC3688B"/>
    <w:rsid w:val="211827BB"/>
    <w:rsid w:val="212B3ABB"/>
    <w:rsid w:val="21F801B1"/>
    <w:rsid w:val="22583192"/>
    <w:rsid w:val="239A1546"/>
    <w:rsid w:val="25C26370"/>
    <w:rsid w:val="26731EEB"/>
    <w:rsid w:val="26920BFA"/>
    <w:rsid w:val="277711DD"/>
    <w:rsid w:val="27B32BD6"/>
    <w:rsid w:val="28F30FF4"/>
    <w:rsid w:val="292C4058"/>
    <w:rsid w:val="2C5761C5"/>
    <w:rsid w:val="2CE529FA"/>
    <w:rsid w:val="2D9C1D9C"/>
    <w:rsid w:val="2EFA27D5"/>
    <w:rsid w:val="2F0E41B4"/>
    <w:rsid w:val="3077636D"/>
    <w:rsid w:val="327945D1"/>
    <w:rsid w:val="32F494AD"/>
    <w:rsid w:val="32F814C2"/>
    <w:rsid w:val="33691770"/>
    <w:rsid w:val="337C4554"/>
    <w:rsid w:val="33C42BC5"/>
    <w:rsid w:val="3709287A"/>
    <w:rsid w:val="39757E5B"/>
    <w:rsid w:val="3B0F23C2"/>
    <w:rsid w:val="3B1FEEDA"/>
    <w:rsid w:val="3DF75B31"/>
    <w:rsid w:val="3EE55913"/>
    <w:rsid w:val="3F7F4D80"/>
    <w:rsid w:val="428339A2"/>
    <w:rsid w:val="432963DD"/>
    <w:rsid w:val="432C27B6"/>
    <w:rsid w:val="43644DE3"/>
    <w:rsid w:val="43945361"/>
    <w:rsid w:val="440D0C71"/>
    <w:rsid w:val="4420453B"/>
    <w:rsid w:val="4478329D"/>
    <w:rsid w:val="448541B0"/>
    <w:rsid w:val="45EF0F35"/>
    <w:rsid w:val="46557D28"/>
    <w:rsid w:val="47F90385"/>
    <w:rsid w:val="48515A9B"/>
    <w:rsid w:val="489E1B71"/>
    <w:rsid w:val="48B30830"/>
    <w:rsid w:val="48CF617C"/>
    <w:rsid w:val="4C8C715B"/>
    <w:rsid w:val="4E89326E"/>
    <w:rsid w:val="4E9E163B"/>
    <w:rsid w:val="4EAD5D22"/>
    <w:rsid w:val="50BA5893"/>
    <w:rsid w:val="50F403E4"/>
    <w:rsid w:val="511F2806"/>
    <w:rsid w:val="52801A6A"/>
    <w:rsid w:val="52FE2320"/>
    <w:rsid w:val="534E4866"/>
    <w:rsid w:val="544327F5"/>
    <w:rsid w:val="55687BDD"/>
    <w:rsid w:val="55C603EC"/>
    <w:rsid w:val="55DD72D7"/>
    <w:rsid w:val="578A31DD"/>
    <w:rsid w:val="57CD2114"/>
    <w:rsid w:val="57EF3C8E"/>
    <w:rsid w:val="58782449"/>
    <w:rsid w:val="58EB7B73"/>
    <w:rsid w:val="59EE2EB4"/>
    <w:rsid w:val="5B260303"/>
    <w:rsid w:val="5BED7735"/>
    <w:rsid w:val="5DF39B4E"/>
    <w:rsid w:val="5DFE54F3"/>
    <w:rsid w:val="619356B0"/>
    <w:rsid w:val="641F164C"/>
    <w:rsid w:val="642A532F"/>
    <w:rsid w:val="664D6354"/>
    <w:rsid w:val="679843CF"/>
    <w:rsid w:val="69A02835"/>
    <w:rsid w:val="6CD369EC"/>
    <w:rsid w:val="6EA03B47"/>
    <w:rsid w:val="6EFE7FDC"/>
    <w:rsid w:val="6F486D8A"/>
    <w:rsid w:val="6F5F38E9"/>
    <w:rsid w:val="71970B57"/>
    <w:rsid w:val="73D7B266"/>
    <w:rsid w:val="74A612D5"/>
    <w:rsid w:val="753F0BD2"/>
    <w:rsid w:val="7644622D"/>
    <w:rsid w:val="76E864B1"/>
    <w:rsid w:val="76EE4E0A"/>
    <w:rsid w:val="77DD3283"/>
    <w:rsid w:val="7A116CFE"/>
    <w:rsid w:val="7A98128B"/>
    <w:rsid w:val="7BA619AB"/>
    <w:rsid w:val="7DC74764"/>
    <w:rsid w:val="7DDFC570"/>
    <w:rsid w:val="7DFDDD20"/>
    <w:rsid w:val="7F63270B"/>
    <w:rsid w:val="7FFF4527"/>
    <w:rsid w:val="BBF6ECC1"/>
    <w:rsid w:val="BEFF1D31"/>
    <w:rsid w:val="DBFEB92B"/>
    <w:rsid w:val="DEEF0D34"/>
    <w:rsid w:val="DEFF7D3E"/>
    <w:rsid w:val="DFFB6B5C"/>
    <w:rsid w:val="F6FF574D"/>
    <w:rsid w:val="F7FD9FFE"/>
    <w:rsid w:val="FCF79D3F"/>
    <w:rsid w:val="FEBFDD0D"/>
    <w:rsid w:val="FEDFB859"/>
    <w:rsid w:val="FFD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next w:val="1"/>
    <w:link w:val="13"/>
    <w:qFormat/>
    <w:uiPriority w:val="99"/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Heading 2 Char"/>
    <w:basedOn w:val="10"/>
    <w:link w:val="3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3">
    <w:name w:val="Body Text Char"/>
    <w:basedOn w:val="10"/>
    <w:link w:val="5"/>
    <w:qFormat/>
    <w:locked/>
    <w:uiPriority w:val="99"/>
    <w:rPr>
      <w:rFonts w:eastAsia="仿宋"/>
      <w:sz w:val="32"/>
      <w:szCs w:val="32"/>
    </w:rPr>
  </w:style>
  <w:style w:type="character" w:customStyle="1" w:styleId="14">
    <w:name w:val="Footer Char"/>
    <w:basedOn w:val="10"/>
    <w:link w:val="6"/>
    <w:qFormat/>
    <w:locked/>
    <w:uiPriority w:val="99"/>
    <w:rPr>
      <w:rFonts w:eastAsia="仿宋"/>
      <w:sz w:val="18"/>
      <w:szCs w:val="18"/>
    </w:rPr>
  </w:style>
  <w:style w:type="character" w:customStyle="1" w:styleId="15">
    <w:name w:val="Header Char"/>
    <w:basedOn w:val="10"/>
    <w:link w:val="7"/>
    <w:qFormat/>
    <w:locked/>
    <w:uiPriority w:val="99"/>
    <w:rPr>
      <w:rFonts w:eastAsia="仿宋"/>
      <w:sz w:val="18"/>
      <w:szCs w:val="18"/>
    </w:rPr>
  </w:style>
  <w:style w:type="character" w:customStyle="1" w:styleId="16">
    <w:name w:val="font61"/>
    <w:basedOn w:val="10"/>
    <w:qFormat/>
    <w:uiPriority w:val="0"/>
    <w:rPr>
      <w:rFonts w:hint="default" w:ascii="仿宋_GB2312" w:eastAsia="仿宋_GB2312" w:cs="仿宋_GB2312"/>
      <w:color w:val="FF0000"/>
      <w:sz w:val="32"/>
      <w:szCs w:val="32"/>
      <w:u w:val="none"/>
    </w:rPr>
  </w:style>
  <w:style w:type="paragraph" w:customStyle="1" w:styleId="17">
    <w:name w:val="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4"/>
    </w:rPr>
  </w:style>
  <w:style w:type="character" w:customStyle="1" w:styleId="18">
    <w:name w:val="font4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9">
    <w:name w:val="font31"/>
    <w:basedOn w:val="10"/>
    <w:qFormat/>
    <w:uiPriority w:val="0"/>
    <w:rPr>
      <w:rFonts w:hint="default" w:ascii="仿宋_GB2312" w:eastAsia="仿宋_GB2312" w:cs="仿宋_GB2312"/>
      <w:color w:val="FF0000"/>
      <w:sz w:val="32"/>
      <w:szCs w:val="32"/>
      <w:u w:val="none"/>
    </w:rPr>
  </w:style>
  <w:style w:type="character" w:customStyle="1" w:styleId="20">
    <w:name w:val="font2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paragraph" w:customStyle="1" w:styleId="21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shenduxitong</Company>
  <Pages>11</Pages>
  <Words>3743</Words>
  <Characters>4034</Characters>
  <Lines>0</Lines>
  <Paragraphs>0</Paragraphs>
  <TotalTime>45</TotalTime>
  <ScaleCrop>false</ScaleCrop>
  <LinksUpToDate>false</LinksUpToDate>
  <CharactersWithSpaces>4439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2021-07-30T23:44:00Z</dcterms:created>
  <dc:creator>陶卫平</dc:creator>
  <cp:lastModifiedBy>user</cp:lastModifiedBy>
  <cp:lastPrinted>2022-09-02T23:05:00Z</cp:lastPrinted>
  <dcterms:modified xsi:type="dcterms:W3CDTF">2022-09-02T16:39:16Z</dcterms:modified>
  <dc:title>万安润安水务集团面向社会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B2E54560FA204BD18AC851400DAEA4B9</vt:lpwstr>
  </property>
</Properties>
</file>