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617EA" w14:textId="53598928" w:rsidR="008A6E27" w:rsidRPr="00584F0A" w:rsidRDefault="00BA539B">
      <w:pPr>
        <w:jc w:val="center"/>
        <w:rPr>
          <w:sz w:val="36"/>
          <w:szCs w:val="36"/>
        </w:rPr>
      </w:pPr>
      <w:r w:rsidRPr="00584F0A">
        <w:rPr>
          <w:rFonts w:hint="eastAsia"/>
          <w:sz w:val="36"/>
          <w:szCs w:val="36"/>
        </w:rPr>
        <w:t>江西</w:t>
      </w:r>
      <w:r w:rsidRPr="00584F0A">
        <w:rPr>
          <w:sz w:val="36"/>
          <w:szCs w:val="36"/>
        </w:rPr>
        <w:t>生态文明研究院招聘公告</w:t>
      </w:r>
    </w:p>
    <w:p w14:paraId="3C4C9EC4" w14:textId="77777777" w:rsidR="00D917FB" w:rsidRDefault="00D917FB" w:rsidP="00584F0A">
      <w:pPr>
        <w:rPr>
          <w:sz w:val="32"/>
          <w:szCs w:val="32"/>
        </w:rPr>
      </w:pPr>
    </w:p>
    <w:p w14:paraId="2D891F58" w14:textId="3AA81E77" w:rsidR="00F16B6F" w:rsidRPr="00584F0A" w:rsidRDefault="007558A5" w:rsidP="00584F0A">
      <w:pPr>
        <w:widowControl/>
        <w:shd w:val="clear" w:color="auto" w:fill="FFFFFF"/>
        <w:spacing w:line="460" w:lineRule="exact"/>
        <w:ind w:firstLineChars="200" w:firstLine="600"/>
        <w:jc w:val="left"/>
        <w:rPr>
          <w:rFonts w:ascii="仿宋" w:eastAsia="仿宋" w:hAnsi="仿宋" w:cs="Tahoma"/>
          <w:color w:val="000000"/>
          <w:kern w:val="0"/>
          <w:sz w:val="30"/>
          <w:szCs w:val="30"/>
        </w:rPr>
      </w:pPr>
      <w:r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因工作需要，南昌大学江西</w:t>
      </w:r>
      <w:r w:rsidR="00F16B6F" w:rsidRPr="00584F0A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生态文明研究院现公开招聘合同制管理岗人员1名</w:t>
      </w:r>
      <w:r w:rsidR="005B5FE0" w:rsidRPr="00584F0A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（</w:t>
      </w:r>
      <w:r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研究院</w:t>
      </w:r>
      <w:r w:rsidR="005B5FE0" w:rsidRPr="00584F0A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自聘，非事业编制）</w:t>
      </w:r>
      <w:r w:rsidR="00F16B6F" w:rsidRPr="00584F0A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，具体招聘事项如下：</w:t>
      </w:r>
    </w:p>
    <w:p w14:paraId="024A4C9C" w14:textId="0CF8815A" w:rsidR="008A6E27" w:rsidRPr="00584F0A" w:rsidRDefault="00F16B6F" w:rsidP="00584F0A">
      <w:pPr>
        <w:widowControl/>
        <w:shd w:val="clear" w:color="auto" w:fill="FFFFFF"/>
        <w:spacing w:line="460" w:lineRule="exact"/>
        <w:jc w:val="left"/>
        <w:rPr>
          <w:rFonts w:ascii="仿宋" w:eastAsia="仿宋" w:hAnsi="仿宋" w:cs="Tahoma"/>
          <w:color w:val="000000"/>
          <w:kern w:val="0"/>
          <w:sz w:val="30"/>
          <w:szCs w:val="30"/>
        </w:rPr>
      </w:pPr>
      <w:r w:rsidRPr="00057744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一</w:t>
      </w:r>
      <w:r w:rsidRPr="00584F0A">
        <w:rPr>
          <w:rFonts w:ascii="宋体" w:eastAsia="宋体" w:hAnsi="宋体" w:cs="Tahoma" w:hint="eastAsia"/>
          <w:b/>
          <w:bCs/>
          <w:color w:val="000000"/>
          <w:kern w:val="0"/>
          <w:sz w:val="30"/>
          <w:szCs w:val="30"/>
        </w:rPr>
        <w:t>、</w:t>
      </w:r>
      <w:r w:rsidR="00BA539B" w:rsidRPr="00584F0A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岗位要求</w:t>
      </w:r>
    </w:p>
    <w:p w14:paraId="7769A282" w14:textId="1F8D37AA" w:rsidR="008A6E27" w:rsidRPr="00584F0A" w:rsidRDefault="00BA539B" w:rsidP="00584F0A">
      <w:pPr>
        <w:widowControl/>
        <w:shd w:val="clear" w:color="auto" w:fill="FFFFFF"/>
        <w:spacing w:line="460" w:lineRule="exact"/>
        <w:ind w:firstLineChars="200" w:firstLine="600"/>
        <w:jc w:val="left"/>
        <w:rPr>
          <w:rFonts w:ascii="仿宋" w:eastAsia="仿宋" w:hAnsi="仿宋" w:cs="Tahoma"/>
          <w:color w:val="000000"/>
          <w:kern w:val="0"/>
          <w:sz w:val="30"/>
          <w:szCs w:val="30"/>
        </w:rPr>
      </w:pPr>
      <w:r w:rsidRPr="00584F0A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1、</w:t>
      </w:r>
      <w:r w:rsidR="00F16B6F" w:rsidRPr="00584F0A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具有良好的思想政治素养和职业道德，身心健康，爱岗敬业，踏实勤奋;有良好的团队协作精神、服务意识以及较好的交流沟通能力;工作认真细致，善于沟通;</w:t>
      </w:r>
    </w:p>
    <w:p w14:paraId="2A8C4B05" w14:textId="101C5E13" w:rsidR="008A6E27" w:rsidRPr="00584F0A" w:rsidRDefault="00BA539B" w:rsidP="00584F0A">
      <w:pPr>
        <w:widowControl/>
        <w:shd w:val="clear" w:color="auto" w:fill="FFFFFF"/>
        <w:spacing w:line="460" w:lineRule="exact"/>
        <w:ind w:firstLineChars="200" w:firstLine="600"/>
        <w:jc w:val="left"/>
        <w:rPr>
          <w:rFonts w:ascii="仿宋" w:eastAsia="仿宋" w:hAnsi="仿宋" w:cs="Tahoma"/>
          <w:color w:val="000000"/>
          <w:kern w:val="0"/>
          <w:sz w:val="30"/>
          <w:szCs w:val="30"/>
        </w:rPr>
      </w:pPr>
      <w:r w:rsidRPr="00584F0A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2、</w:t>
      </w:r>
      <w:r w:rsidR="00E66736" w:rsidRPr="00584F0A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具有良好的语言表达、交流沟通和公文写作能力，能熟练使用各种办公软件，且具备良好的组织协调能力和较好的服务意识者优先，有行政管理工作经验者优先;</w:t>
      </w:r>
    </w:p>
    <w:p w14:paraId="56238047" w14:textId="77777777" w:rsidR="00E66736" w:rsidRPr="00584F0A" w:rsidRDefault="00BA539B" w:rsidP="00584F0A">
      <w:pPr>
        <w:widowControl/>
        <w:shd w:val="clear" w:color="auto" w:fill="FFFFFF"/>
        <w:spacing w:line="460" w:lineRule="exact"/>
        <w:ind w:firstLineChars="200" w:firstLine="600"/>
        <w:jc w:val="left"/>
        <w:rPr>
          <w:rFonts w:ascii="仿宋" w:eastAsia="仿宋" w:hAnsi="仿宋" w:cs="Tahoma"/>
          <w:color w:val="000000"/>
          <w:kern w:val="0"/>
          <w:sz w:val="30"/>
          <w:szCs w:val="30"/>
        </w:rPr>
      </w:pPr>
      <w:r w:rsidRPr="00584F0A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3、</w:t>
      </w:r>
      <w:r w:rsidR="00E66736" w:rsidRPr="00584F0A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相关要求:40岁以下且身心健康；</w:t>
      </w:r>
      <w:bookmarkStart w:id="0" w:name="_GoBack"/>
      <w:bookmarkEnd w:id="0"/>
    </w:p>
    <w:p w14:paraId="556EFE49" w14:textId="6174CB1B" w:rsidR="00E66736" w:rsidRPr="00584F0A" w:rsidRDefault="00E66736" w:rsidP="00584F0A">
      <w:pPr>
        <w:widowControl/>
        <w:shd w:val="clear" w:color="auto" w:fill="FFFFFF"/>
        <w:spacing w:line="460" w:lineRule="exact"/>
        <w:ind w:firstLineChars="200" w:firstLine="600"/>
        <w:jc w:val="left"/>
        <w:rPr>
          <w:rFonts w:ascii="仿宋" w:eastAsia="仿宋" w:hAnsi="仿宋" w:cs="Tahoma"/>
          <w:color w:val="000000"/>
          <w:kern w:val="0"/>
          <w:sz w:val="30"/>
          <w:szCs w:val="30"/>
        </w:rPr>
      </w:pPr>
      <w:r w:rsidRPr="00584F0A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4</w:t>
      </w:r>
      <w:r w:rsidR="00BA539B" w:rsidRPr="00584F0A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、需全职在岗工作</w:t>
      </w:r>
      <w:r w:rsidR="007558A5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。</w:t>
      </w:r>
    </w:p>
    <w:p w14:paraId="29DAE9B4" w14:textId="6073DC20" w:rsidR="008A6E27" w:rsidRPr="00584F0A" w:rsidRDefault="00BA539B" w:rsidP="00584F0A">
      <w:pPr>
        <w:pStyle w:val="a9"/>
        <w:widowControl/>
        <w:numPr>
          <w:ilvl w:val="0"/>
          <w:numId w:val="2"/>
        </w:numPr>
        <w:shd w:val="clear" w:color="auto" w:fill="FFFFFF"/>
        <w:spacing w:line="460" w:lineRule="exact"/>
        <w:ind w:firstLineChars="0"/>
        <w:jc w:val="left"/>
        <w:rPr>
          <w:rFonts w:ascii="仿宋" w:eastAsia="仿宋" w:hAnsi="仿宋" w:cs="Tahoma"/>
          <w:color w:val="000000"/>
          <w:kern w:val="0"/>
          <w:sz w:val="30"/>
          <w:szCs w:val="30"/>
        </w:rPr>
      </w:pPr>
      <w:r w:rsidRPr="00584F0A">
        <w:rPr>
          <w:rFonts w:ascii="仿宋" w:eastAsia="仿宋" w:hAnsi="仿宋" w:cs="Tahoma" w:hint="eastAsia"/>
          <w:b/>
          <w:bCs/>
          <w:color w:val="000000"/>
          <w:kern w:val="0"/>
          <w:sz w:val="30"/>
          <w:szCs w:val="30"/>
        </w:rPr>
        <w:t>应聘须知</w:t>
      </w:r>
    </w:p>
    <w:p w14:paraId="4E446CD7" w14:textId="0ECB3F52" w:rsidR="008A6E27" w:rsidRPr="00584F0A" w:rsidRDefault="00584F0A" w:rsidP="00584F0A">
      <w:pPr>
        <w:widowControl/>
        <w:shd w:val="clear" w:color="auto" w:fill="FFFFFF"/>
        <w:spacing w:line="460" w:lineRule="exact"/>
        <w:ind w:firstLineChars="200" w:firstLine="600"/>
        <w:jc w:val="left"/>
        <w:rPr>
          <w:rFonts w:ascii="仿宋" w:eastAsia="仿宋" w:hAnsi="仿宋" w:cs="Tahoma"/>
          <w:color w:val="000000"/>
          <w:kern w:val="0"/>
          <w:sz w:val="30"/>
          <w:szCs w:val="30"/>
        </w:rPr>
      </w:pPr>
      <w:r>
        <w:rPr>
          <w:rFonts w:ascii="仿宋" w:eastAsia="仿宋" w:hAnsi="仿宋" w:cs="Tahoma"/>
          <w:color w:val="000000"/>
          <w:kern w:val="0"/>
          <w:sz w:val="30"/>
          <w:szCs w:val="30"/>
        </w:rPr>
        <w:t>1</w:t>
      </w:r>
      <w:r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、</w:t>
      </w:r>
      <w:r w:rsidR="00BA539B" w:rsidRPr="00584F0A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报名时间：202</w:t>
      </w:r>
      <w:r w:rsidR="00E66736" w:rsidRPr="00584F0A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4</w:t>
      </w:r>
      <w:r w:rsidR="00BA539B" w:rsidRPr="00584F0A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年</w:t>
      </w:r>
      <w:r w:rsidR="00E66736" w:rsidRPr="00584F0A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5</w:t>
      </w:r>
      <w:r w:rsidR="00BA539B" w:rsidRPr="00584F0A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月</w:t>
      </w:r>
      <w:r w:rsidR="00DC0E64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1</w:t>
      </w:r>
      <w:r w:rsidR="00173540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7</w:t>
      </w:r>
      <w:r w:rsidR="00BA539B" w:rsidRPr="00584F0A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日起</w:t>
      </w:r>
      <w:r w:rsidR="00E66736" w:rsidRPr="00584F0A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至2024年5月</w:t>
      </w:r>
      <w:r w:rsidR="00DC0E64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2</w:t>
      </w:r>
      <w:r w:rsidR="00173540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4</w:t>
      </w:r>
      <w:r w:rsidR="00E66736" w:rsidRPr="00584F0A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日</w:t>
      </w:r>
      <w:r w:rsidR="005B5FE0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。</w:t>
      </w:r>
    </w:p>
    <w:p w14:paraId="5633FC21" w14:textId="3307536D" w:rsidR="00E66736" w:rsidRPr="00584F0A" w:rsidRDefault="00584F0A" w:rsidP="00584F0A">
      <w:pPr>
        <w:widowControl/>
        <w:shd w:val="clear" w:color="auto" w:fill="FFFFFF"/>
        <w:spacing w:line="460" w:lineRule="exact"/>
        <w:ind w:left="600"/>
        <w:jc w:val="left"/>
        <w:rPr>
          <w:rFonts w:ascii="仿宋" w:eastAsia="仿宋" w:hAnsi="仿宋" w:cs="Tahoma"/>
          <w:color w:val="000000"/>
          <w:kern w:val="0"/>
          <w:sz w:val="30"/>
          <w:szCs w:val="30"/>
        </w:rPr>
      </w:pPr>
      <w:r>
        <w:rPr>
          <w:rFonts w:ascii="仿宋" w:eastAsia="仿宋" w:hAnsi="仿宋" w:cs="Tahoma"/>
          <w:color w:val="000000"/>
          <w:kern w:val="0"/>
          <w:sz w:val="30"/>
          <w:szCs w:val="30"/>
        </w:rPr>
        <w:t>2</w:t>
      </w:r>
      <w:r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、</w:t>
      </w:r>
      <w:r w:rsidR="00E66736" w:rsidRPr="00584F0A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选拔方式:通过面试综合选拔。</w:t>
      </w:r>
    </w:p>
    <w:p w14:paraId="3B50E868" w14:textId="512FF4AE" w:rsidR="00E66736" w:rsidRPr="00584F0A" w:rsidRDefault="00584F0A" w:rsidP="00584F0A">
      <w:pPr>
        <w:widowControl/>
        <w:shd w:val="clear" w:color="auto" w:fill="FFFFFF"/>
        <w:spacing w:line="460" w:lineRule="exact"/>
        <w:ind w:firstLineChars="200" w:firstLine="600"/>
        <w:jc w:val="left"/>
        <w:rPr>
          <w:rFonts w:ascii="仿宋" w:eastAsia="仿宋" w:hAnsi="仿宋" w:cs="Tahoma"/>
          <w:color w:val="000000"/>
          <w:kern w:val="0"/>
          <w:sz w:val="30"/>
          <w:szCs w:val="30"/>
        </w:rPr>
      </w:pPr>
      <w:r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3、</w:t>
      </w:r>
      <w:r w:rsidR="00E66736" w:rsidRPr="00584F0A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 xml:space="preserve">应聘联系人: </w:t>
      </w:r>
      <w:r w:rsidR="00566184" w:rsidRPr="00584F0A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赵婉</w:t>
      </w:r>
      <w:proofErr w:type="gramStart"/>
      <w:r w:rsidR="00566184" w:rsidRPr="00584F0A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淋</w:t>
      </w:r>
      <w:proofErr w:type="gramEnd"/>
      <w:r w:rsidR="00566184" w:rsidRPr="00584F0A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 xml:space="preserve"> </w:t>
      </w:r>
      <w:r w:rsidR="005B5FE0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 xml:space="preserve">  </w:t>
      </w:r>
      <w:r w:rsidR="00E66736" w:rsidRPr="00584F0A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电话: 18</w:t>
      </w:r>
      <w:r w:rsidR="00566184" w:rsidRPr="00584F0A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6</w:t>
      </w:r>
      <w:r w:rsidR="00E66736" w:rsidRPr="00584F0A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7</w:t>
      </w:r>
      <w:r w:rsidR="00566184" w:rsidRPr="00584F0A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9155988</w:t>
      </w:r>
    </w:p>
    <w:p w14:paraId="4FFA53C7" w14:textId="06CBE5DE" w:rsidR="008A6E27" w:rsidRDefault="00584F0A" w:rsidP="00584F0A">
      <w:pPr>
        <w:widowControl/>
        <w:shd w:val="clear" w:color="auto" w:fill="FFFFFF"/>
        <w:spacing w:line="460" w:lineRule="exact"/>
        <w:ind w:firstLineChars="200" w:firstLine="600"/>
        <w:jc w:val="left"/>
        <w:rPr>
          <w:rFonts w:ascii="仿宋" w:eastAsia="仿宋" w:hAnsi="仿宋" w:cs="Tahoma"/>
          <w:color w:val="000000"/>
          <w:kern w:val="0"/>
          <w:sz w:val="30"/>
          <w:szCs w:val="30"/>
        </w:rPr>
      </w:pPr>
      <w:r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4、</w:t>
      </w:r>
      <w:r w:rsidR="00E66736" w:rsidRPr="00584F0A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应聘人员请发送个人简历、学位证、学历证及身份信息等相关材料扫描件到 jxstwm@ncu.edu.cn。符合条件者会安排面试，时间地点另行通知。</w:t>
      </w:r>
    </w:p>
    <w:p w14:paraId="7D7F7C66" w14:textId="4166C09D" w:rsidR="007B3F3E" w:rsidRDefault="007B3F3E" w:rsidP="007B3F3E">
      <w:pPr>
        <w:spacing w:line="4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5、</w:t>
      </w:r>
      <w:r w:rsidRPr="007B3F3E">
        <w:rPr>
          <w:rFonts w:ascii="仿宋" w:eastAsia="仿宋" w:hAnsi="仿宋" w:cs="仿宋" w:hint="eastAsia"/>
          <w:sz w:val="30"/>
          <w:szCs w:val="30"/>
        </w:rPr>
        <w:t>应聘者所提交的各项材料内容必须真实，内容不全或与要求不符的，不予受理。对弄虚作假者，一经查实将取消报名资格。</w:t>
      </w:r>
    </w:p>
    <w:p w14:paraId="3243262A" w14:textId="7D7F1F53" w:rsidR="00B95193" w:rsidRPr="00584F0A" w:rsidRDefault="007B3F3E" w:rsidP="007B3F3E">
      <w:pPr>
        <w:widowControl/>
        <w:shd w:val="clear" w:color="auto" w:fill="FFFFFF"/>
        <w:spacing w:line="460" w:lineRule="exact"/>
        <w:ind w:firstLineChars="200" w:firstLine="600"/>
        <w:jc w:val="left"/>
        <w:rPr>
          <w:rFonts w:ascii="仿宋" w:eastAsia="仿宋" w:hAnsi="仿宋" w:cs="Tahoma"/>
          <w:color w:val="000000"/>
          <w:kern w:val="0"/>
          <w:sz w:val="30"/>
          <w:szCs w:val="30"/>
        </w:rPr>
      </w:pPr>
      <w:r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6</w:t>
      </w:r>
      <w:r w:rsidR="00584F0A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、</w:t>
      </w:r>
      <w:r w:rsidR="00B95193" w:rsidRPr="00584F0A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应聘者经面试拟录用,</w:t>
      </w:r>
      <w:r w:rsidR="00DC0E64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且通过学校心理测试、体检以及政审合格后，</w:t>
      </w:r>
      <w:r w:rsidR="00B95193" w:rsidRPr="00584F0A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与</w:t>
      </w:r>
      <w:r w:rsidR="007558A5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研究院</w:t>
      </w:r>
      <w:r w:rsidR="00B95193" w:rsidRPr="00584F0A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签订劳动合同，报学校人事处备案。</w:t>
      </w:r>
    </w:p>
    <w:p w14:paraId="58879E87" w14:textId="77777777" w:rsidR="008A6E27" w:rsidRDefault="00BA539B" w:rsidP="00584F0A">
      <w:pPr>
        <w:widowControl/>
        <w:shd w:val="clear" w:color="auto" w:fill="FFFFFF"/>
        <w:spacing w:after="172" w:line="460" w:lineRule="exact"/>
        <w:ind w:firstLineChars="200" w:firstLine="600"/>
        <w:jc w:val="left"/>
        <w:rPr>
          <w:rFonts w:ascii="仿宋" w:eastAsia="仿宋" w:hAnsi="仿宋" w:cs="Tahoma"/>
          <w:color w:val="000000"/>
          <w:kern w:val="0"/>
          <w:sz w:val="30"/>
          <w:szCs w:val="30"/>
        </w:rPr>
      </w:pPr>
      <w:r w:rsidRPr="00584F0A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特此公告。</w:t>
      </w:r>
    </w:p>
    <w:p w14:paraId="7AE30630" w14:textId="376390A7" w:rsidR="00057744" w:rsidRPr="00057744" w:rsidRDefault="00057744" w:rsidP="00057744">
      <w:pPr>
        <w:pStyle w:val="a5"/>
        <w:shd w:val="clear" w:color="auto" w:fill="FFFFFF"/>
        <w:spacing w:beforeAutospacing="0" w:line="560" w:lineRule="exact"/>
        <w:jc w:val="both"/>
        <w:rPr>
          <w:rFonts w:ascii="仿宋" w:eastAsia="仿宋" w:hAnsi="仿宋" w:cs="黑体"/>
          <w:b/>
          <w:sz w:val="30"/>
          <w:szCs w:val="30"/>
        </w:rPr>
      </w:pPr>
      <w:r>
        <w:rPr>
          <w:rFonts w:ascii="仿宋" w:eastAsia="仿宋" w:hAnsi="仿宋" w:cs="黑体" w:hint="eastAsia"/>
          <w:b/>
          <w:sz w:val="30"/>
          <w:szCs w:val="30"/>
          <w:shd w:val="clear" w:color="auto" w:fill="FFFFFF"/>
        </w:rPr>
        <w:t>三</w:t>
      </w:r>
      <w:r w:rsidRPr="00057744">
        <w:rPr>
          <w:rFonts w:ascii="仿宋" w:eastAsia="仿宋" w:hAnsi="仿宋" w:cs="黑体" w:hint="eastAsia"/>
          <w:b/>
          <w:sz w:val="30"/>
          <w:szCs w:val="30"/>
          <w:shd w:val="clear" w:color="auto" w:fill="FFFFFF"/>
        </w:rPr>
        <w:t>、聘用待遇</w:t>
      </w:r>
    </w:p>
    <w:p w14:paraId="72715FA3" w14:textId="77777777" w:rsidR="00057744" w:rsidRPr="00057744" w:rsidRDefault="00057744" w:rsidP="007B3F3E">
      <w:pPr>
        <w:pStyle w:val="a5"/>
        <w:shd w:val="clear" w:color="auto" w:fill="FFFFFF"/>
        <w:spacing w:beforeAutospacing="0" w:line="460" w:lineRule="exact"/>
        <w:ind w:firstLine="641"/>
        <w:jc w:val="both"/>
        <w:rPr>
          <w:rFonts w:ascii="仿宋" w:eastAsia="仿宋" w:hAnsi="仿宋" w:cs="仿宋"/>
          <w:sz w:val="30"/>
          <w:szCs w:val="30"/>
        </w:rPr>
      </w:pPr>
      <w:r w:rsidRPr="00057744">
        <w:rPr>
          <w:rFonts w:ascii="仿宋" w:eastAsia="仿宋" w:hAnsi="仿宋" w:cs="仿宋" w:hint="eastAsia"/>
          <w:sz w:val="30"/>
          <w:szCs w:val="30"/>
          <w:shd w:val="clear" w:color="auto" w:fill="FFFFFF"/>
        </w:rPr>
        <w:lastRenderedPageBreak/>
        <w:t>聘用人员实行合同制聘用管理；聘用期内福利待遇按照《南昌大学劳动合同制岗位设置与用工管理办法（试行）》（南大校发〔2021〕112号）执行。</w:t>
      </w:r>
    </w:p>
    <w:p w14:paraId="5C06C4C5" w14:textId="77777777" w:rsidR="00057744" w:rsidRPr="00057744" w:rsidRDefault="00057744" w:rsidP="00584F0A">
      <w:pPr>
        <w:widowControl/>
        <w:shd w:val="clear" w:color="auto" w:fill="FFFFFF"/>
        <w:spacing w:after="172" w:line="460" w:lineRule="exact"/>
        <w:ind w:firstLineChars="200" w:firstLine="600"/>
        <w:jc w:val="left"/>
        <w:rPr>
          <w:rFonts w:ascii="仿宋" w:eastAsia="仿宋" w:hAnsi="仿宋" w:cs="Tahoma"/>
          <w:color w:val="000000"/>
          <w:kern w:val="0"/>
          <w:sz w:val="30"/>
          <w:szCs w:val="30"/>
        </w:rPr>
      </w:pPr>
    </w:p>
    <w:p w14:paraId="66E6B842" w14:textId="77777777" w:rsidR="008A6E27" w:rsidRPr="00584F0A" w:rsidRDefault="00BA539B" w:rsidP="00584F0A">
      <w:pPr>
        <w:widowControl/>
        <w:shd w:val="clear" w:color="auto" w:fill="FFFFFF"/>
        <w:spacing w:line="460" w:lineRule="exact"/>
        <w:ind w:right="361" w:firstLine="4256"/>
        <w:jc w:val="right"/>
        <w:rPr>
          <w:rFonts w:ascii="仿宋" w:eastAsia="仿宋" w:hAnsi="仿宋" w:cs="Tahoma"/>
          <w:color w:val="000000"/>
          <w:kern w:val="0"/>
          <w:sz w:val="30"/>
          <w:szCs w:val="30"/>
        </w:rPr>
      </w:pPr>
      <w:r w:rsidRPr="00584F0A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江西生态文明研究院</w:t>
      </w:r>
    </w:p>
    <w:p w14:paraId="165699E6" w14:textId="39120116" w:rsidR="008A6E27" w:rsidRPr="00584F0A" w:rsidRDefault="00BA539B" w:rsidP="00584F0A">
      <w:pPr>
        <w:widowControl/>
        <w:shd w:val="clear" w:color="auto" w:fill="FFFFFF"/>
        <w:spacing w:line="460" w:lineRule="exact"/>
        <w:ind w:right="279" w:firstLine="3869"/>
        <w:jc w:val="right"/>
        <w:rPr>
          <w:rFonts w:ascii="仿宋" w:eastAsia="仿宋" w:hAnsi="仿宋" w:cs="Tahoma"/>
          <w:color w:val="000000"/>
          <w:kern w:val="0"/>
          <w:sz w:val="30"/>
          <w:szCs w:val="30"/>
        </w:rPr>
      </w:pPr>
      <w:r w:rsidRPr="00584F0A">
        <w:rPr>
          <w:rFonts w:ascii="微软雅黑" w:eastAsia="仿宋" w:hAnsi="微软雅黑" w:cs="Tahoma" w:hint="eastAsia"/>
          <w:color w:val="000000"/>
          <w:kern w:val="0"/>
          <w:sz w:val="30"/>
          <w:szCs w:val="30"/>
        </w:rPr>
        <w:t> </w:t>
      </w:r>
      <w:r w:rsidRPr="00584F0A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202</w:t>
      </w:r>
      <w:r w:rsidR="00B95193" w:rsidRPr="00584F0A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4</w:t>
      </w:r>
      <w:r w:rsidRPr="00584F0A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年</w:t>
      </w:r>
      <w:r w:rsidR="00B95193" w:rsidRPr="00584F0A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5</w:t>
      </w:r>
      <w:r w:rsidRPr="00584F0A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月</w:t>
      </w:r>
      <w:r w:rsidR="00DC0E64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17</w:t>
      </w:r>
      <w:r w:rsidRPr="00584F0A">
        <w:rPr>
          <w:rFonts w:ascii="仿宋" w:eastAsia="仿宋" w:hAnsi="仿宋" w:cs="Tahoma" w:hint="eastAsia"/>
          <w:color w:val="000000"/>
          <w:kern w:val="0"/>
          <w:sz w:val="30"/>
          <w:szCs w:val="30"/>
        </w:rPr>
        <w:t>日</w:t>
      </w:r>
    </w:p>
    <w:sectPr w:rsidR="008A6E27" w:rsidRPr="00584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23B27" w14:textId="77777777" w:rsidR="008A09FB" w:rsidRDefault="008A09FB" w:rsidP="00584F0A">
      <w:r>
        <w:separator/>
      </w:r>
    </w:p>
  </w:endnote>
  <w:endnote w:type="continuationSeparator" w:id="0">
    <w:p w14:paraId="69FAEDC3" w14:textId="77777777" w:rsidR="008A09FB" w:rsidRDefault="008A09FB" w:rsidP="0058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CBD86" w14:textId="77777777" w:rsidR="008A09FB" w:rsidRDefault="008A09FB" w:rsidP="00584F0A">
      <w:r>
        <w:separator/>
      </w:r>
    </w:p>
  </w:footnote>
  <w:footnote w:type="continuationSeparator" w:id="0">
    <w:p w14:paraId="35850290" w14:textId="77777777" w:rsidR="008A09FB" w:rsidRDefault="008A09FB" w:rsidP="00584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4688"/>
    <w:multiLevelType w:val="hybridMultilevel"/>
    <w:tmpl w:val="CCF8E310"/>
    <w:lvl w:ilvl="0" w:tplc="8C3E88FA">
      <w:start w:val="1"/>
      <w:numFmt w:val="decimal"/>
      <w:lvlText w:val="%1、"/>
      <w:lvlJc w:val="left"/>
      <w:pPr>
        <w:ind w:left="1320" w:hanging="720"/>
      </w:pPr>
      <w:rPr>
        <w:rFonts w:ascii="仿宋" w:eastAsia="仿宋" w:hAnsi="仿宋" w:cs="Tahoma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2CB54ABB"/>
    <w:multiLevelType w:val="hybridMultilevel"/>
    <w:tmpl w:val="17A8D140"/>
    <w:lvl w:ilvl="0" w:tplc="97260BDA">
      <w:start w:val="1"/>
      <w:numFmt w:val="decimal"/>
      <w:lvlText w:val="%1、"/>
      <w:lvlJc w:val="left"/>
      <w:pPr>
        <w:ind w:left="70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24" w:hanging="440"/>
      </w:pPr>
    </w:lvl>
    <w:lvl w:ilvl="2" w:tplc="0409001B" w:tentative="1">
      <w:start w:val="1"/>
      <w:numFmt w:val="lowerRoman"/>
      <w:lvlText w:val="%3."/>
      <w:lvlJc w:val="right"/>
      <w:pPr>
        <w:ind w:left="1664" w:hanging="440"/>
      </w:pPr>
    </w:lvl>
    <w:lvl w:ilvl="3" w:tplc="0409000F" w:tentative="1">
      <w:start w:val="1"/>
      <w:numFmt w:val="decimal"/>
      <w:lvlText w:val="%4."/>
      <w:lvlJc w:val="left"/>
      <w:pPr>
        <w:ind w:left="2104" w:hanging="440"/>
      </w:pPr>
    </w:lvl>
    <w:lvl w:ilvl="4" w:tplc="04090019" w:tentative="1">
      <w:start w:val="1"/>
      <w:numFmt w:val="lowerLetter"/>
      <w:lvlText w:val="%5)"/>
      <w:lvlJc w:val="left"/>
      <w:pPr>
        <w:ind w:left="2544" w:hanging="440"/>
      </w:pPr>
    </w:lvl>
    <w:lvl w:ilvl="5" w:tplc="0409001B" w:tentative="1">
      <w:start w:val="1"/>
      <w:numFmt w:val="lowerRoman"/>
      <w:lvlText w:val="%6."/>
      <w:lvlJc w:val="right"/>
      <w:pPr>
        <w:ind w:left="2984" w:hanging="440"/>
      </w:pPr>
    </w:lvl>
    <w:lvl w:ilvl="6" w:tplc="0409000F" w:tentative="1">
      <w:start w:val="1"/>
      <w:numFmt w:val="decimal"/>
      <w:lvlText w:val="%7."/>
      <w:lvlJc w:val="left"/>
      <w:pPr>
        <w:ind w:left="3424" w:hanging="440"/>
      </w:pPr>
    </w:lvl>
    <w:lvl w:ilvl="7" w:tplc="04090019" w:tentative="1">
      <w:start w:val="1"/>
      <w:numFmt w:val="lowerLetter"/>
      <w:lvlText w:val="%8)"/>
      <w:lvlJc w:val="left"/>
      <w:pPr>
        <w:ind w:left="3864" w:hanging="440"/>
      </w:pPr>
    </w:lvl>
    <w:lvl w:ilvl="8" w:tplc="0409001B" w:tentative="1">
      <w:start w:val="1"/>
      <w:numFmt w:val="lowerRoman"/>
      <w:lvlText w:val="%9."/>
      <w:lvlJc w:val="right"/>
      <w:pPr>
        <w:ind w:left="4304" w:hanging="440"/>
      </w:pPr>
    </w:lvl>
  </w:abstractNum>
  <w:abstractNum w:abstractNumId="2">
    <w:nsid w:val="57CF797C"/>
    <w:multiLevelType w:val="hybridMultilevel"/>
    <w:tmpl w:val="16FE6E88"/>
    <w:lvl w:ilvl="0" w:tplc="EEBE77F4">
      <w:start w:val="2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33164D4E">
      <w:start w:val="5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047441"/>
    <w:multiLevelType w:val="hybridMultilevel"/>
    <w:tmpl w:val="69543C94"/>
    <w:lvl w:ilvl="0" w:tplc="95A671B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B1"/>
    <w:rsid w:val="000203D8"/>
    <w:rsid w:val="00057744"/>
    <w:rsid w:val="000E52A2"/>
    <w:rsid w:val="000E5783"/>
    <w:rsid w:val="00173540"/>
    <w:rsid w:val="002241B1"/>
    <w:rsid w:val="00253469"/>
    <w:rsid w:val="002551D1"/>
    <w:rsid w:val="002A2BFC"/>
    <w:rsid w:val="002B6E9E"/>
    <w:rsid w:val="00481A54"/>
    <w:rsid w:val="004A4349"/>
    <w:rsid w:val="004C7ED7"/>
    <w:rsid w:val="005307AC"/>
    <w:rsid w:val="00533841"/>
    <w:rsid w:val="005511E2"/>
    <w:rsid w:val="00566184"/>
    <w:rsid w:val="00584F0A"/>
    <w:rsid w:val="005B5FE0"/>
    <w:rsid w:val="007558A5"/>
    <w:rsid w:val="007B3F3E"/>
    <w:rsid w:val="008A09FB"/>
    <w:rsid w:val="008A6E27"/>
    <w:rsid w:val="008B3C19"/>
    <w:rsid w:val="008F361A"/>
    <w:rsid w:val="00960781"/>
    <w:rsid w:val="00995229"/>
    <w:rsid w:val="009F0C97"/>
    <w:rsid w:val="009F7D1D"/>
    <w:rsid w:val="00A6213B"/>
    <w:rsid w:val="00B95193"/>
    <w:rsid w:val="00BA539B"/>
    <w:rsid w:val="00BE7278"/>
    <w:rsid w:val="00C01466"/>
    <w:rsid w:val="00C07A6B"/>
    <w:rsid w:val="00C82160"/>
    <w:rsid w:val="00CB7C25"/>
    <w:rsid w:val="00CD02D0"/>
    <w:rsid w:val="00D869B7"/>
    <w:rsid w:val="00D917FB"/>
    <w:rsid w:val="00D965F5"/>
    <w:rsid w:val="00DC0E64"/>
    <w:rsid w:val="00E25F27"/>
    <w:rsid w:val="00E35747"/>
    <w:rsid w:val="00E66736"/>
    <w:rsid w:val="00F16B6F"/>
    <w:rsid w:val="00F21B82"/>
    <w:rsid w:val="00F240F4"/>
    <w:rsid w:val="00F572E5"/>
    <w:rsid w:val="00FA318C"/>
    <w:rsid w:val="0FD4208C"/>
    <w:rsid w:val="1BCA6580"/>
    <w:rsid w:val="21DD1B39"/>
    <w:rsid w:val="2D8F7C42"/>
    <w:rsid w:val="34263D36"/>
    <w:rsid w:val="47B3062A"/>
    <w:rsid w:val="4D436811"/>
    <w:rsid w:val="4FE03FBA"/>
    <w:rsid w:val="517378FF"/>
    <w:rsid w:val="537239B0"/>
    <w:rsid w:val="607D7F84"/>
    <w:rsid w:val="60B155C8"/>
    <w:rsid w:val="6BAF2C82"/>
    <w:rsid w:val="71FE06CE"/>
    <w:rsid w:val="7A300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0DD2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72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BE727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E7278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E6673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72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BE727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E7278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E667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ABAF99-E0A7-47C3-9278-4531D4FAB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刘尧兰</dc:creator>
  <cp:lastModifiedBy>lenovo</cp:lastModifiedBy>
  <cp:revision>6</cp:revision>
  <cp:lastPrinted>2020-07-20T04:56:00Z</cp:lastPrinted>
  <dcterms:created xsi:type="dcterms:W3CDTF">2024-05-16T08:50:00Z</dcterms:created>
  <dcterms:modified xsi:type="dcterms:W3CDTF">2024-05-17T08:03:00Z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5C65B09B00944A629B45AA23F761CD08</vt:lpwstr>
  </property>
</Properties>
</file>